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FEC02" w14:textId="77777777" w:rsidR="00A81BF2" w:rsidRPr="000F4951" w:rsidRDefault="00A81BF2" w:rsidP="00C458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4951">
        <w:rPr>
          <w:rFonts w:ascii="Times New Roman" w:hAnsi="Times New Roman" w:cs="Times New Roman"/>
          <w:b/>
          <w:bCs/>
          <w:sz w:val="24"/>
          <w:szCs w:val="24"/>
        </w:rPr>
        <w:t>ASSESSORIA JURÍDICA</w:t>
      </w:r>
    </w:p>
    <w:p w14:paraId="5F5DDFCB" w14:textId="77777777" w:rsidR="00A81BF2" w:rsidRPr="000F4951" w:rsidRDefault="00A81BF2" w:rsidP="00C458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4951">
        <w:rPr>
          <w:rFonts w:ascii="Times New Roman" w:hAnsi="Times New Roman" w:cs="Times New Roman"/>
          <w:b/>
          <w:bCs/>
          <w:sz w:val="24"/>
          <w:szCs w:val="24"/>
        </w:rPr>
        <w:t>PARECER JURÍDICO</w:t>
      </w:r>
    </w:p>
    <w:p w14:paraId="2F5F4B22" w14:textId="77777777" w:rsidR="00C02FD4" w:rsidRPr="000F4951" w:rsidRDefault="00C02FD4" w:rsidP="00C45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D22FC4" w14:textId="77777777" w:rsidR="00A81BF2" w:rsidRPr="000F4951" w:rsidRDefault="00A81BF2" w:rsidP="00C458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51">
        <w:rPr>
          <w:rFonts w:ascii="Times New Roman" w:hAnsi="Times New Roman" w:cs="Times New Roman"/>
          <w:b/>
          <w:bCs/>
          <w:sz w:val="24"/>
          <w:szCs w:val="24"/>
        </w:rPr>
        <w:t>POSSIBILIDADE DE DISPENSA DE LICITAÇÃO</w:t>
      </w:r>
    </w:p>
    <w:p w14:paraId="1B7F58EF" w14:textId="77777777" w:rsidR="00A81BF2" w:rsidRPr="000F4951" w:rsidRDefault="00A81BF2" w:rsidP="00C45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837D7F" w14:textId="0758CD57" w:rsidR="00A81BF2" w:rsidRPr="000F4951" w:rsidRDefault="00A81BF2" w:rsidP="00C45865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 w:rsidRPr="000F4951">
        <w:rPr>
          <w:rFonts w:ascii="Times New Roman" w:hAnsi="Times New Roman" w:cs="Times New Roman"/>
          <w:b/>
          <w:bCs/>
          <w:sz w:val="24"/>
          <w:szCs w:val="24"/>
        </w:rPr>
        <w:t>Trata-se de solicitação</w:t>
      </w:r>
      <w:r w:rsidR="00C02FD4" w:rsidRPr="000F4951">
        <w:rPr>
          <w:rFonts w:ascii="Times New Roman" w:hAnsi="Times New Roman" w:cs="Times New Roman"/>
          <w:b/>
          <w:bCs/>
          <w:sz w:val="24"/>
          <w:szCs w:val="24"/>
        </w:rPr>
        <w:t xml:space="preserve"> de análise pela </w:t>
      </w:r>
      <w:r w:rsidRPr="000F4951">
        <w:rPr>
          <w:rFonts w:ascii="Times New Roman" w:hAnsi="Times New Roman" w:cs="Times New Roman"/>
          <w:b/>
          <w:bCs/>
          <w:sz w:val="24"/>
          <w:szCs w:val="24"/>
        </w:rPr>
        <w:t xml:space="preserve">Secretaria Municipal de Educação e Promoção Social visando a contração direta com o </w:t>
      </w:r>
      <w:r w:rsidR="00147965">
        <w:rPr>
          <w:rFonts w:ascii="Times New Roman" w:hAnsi="Times New Roman" w:cs="Times New Roman"/>
          <w:b/>
          <w:bCs/>
          <w:sz w:val="24"/>
          <w:szCs w:val="24"/>
        </w:rPr>
        <w:t>Instituto Gênesis (nome fantasia)</w:t>
      </w:r>
      <w:r w:rsidRPr="000F4951">
        <w:rPr>
          <w:rFonts w:ascii="Times New Roman" w:hAnsi="Times New Roman" w:cs="Times New Roman"/>
          <w:b/>
          <w:bCs/>
          <w:sz w:val="24"/>
          <w:szCs w:val="24"/>
        </w:rPr>
        <w:t xml:space="preserve">, para </w:t>
      </w:r>
      <w:r w:rsidR="00147965">
        <w:rPr>
          <w:rFonts w:ascii="Times New Roman" w:hAnsi="Times New Roman" w:cs="Times New Roman"/>
          <w:b/>
          <w:bCs/>
          <w:sz w:val="24"/>
          <w:szCs w:val="24"/>
        </w:rPr>
        <w:t>serviços de assessoria no tocante a aprimoramento e atualização da legislação municipal de ensino, implantação de software para o Conselho Municipal de Educação, e capacitação de membros do Conselho Municipal de Educação.</w:t>
      </w:r>
    </w:p>
    <w:p w14:paraId="72726593" w14:textId="77777777" w:rsidR="00A81BF2" w:rsidRPr="000F4951" w:rsidRDefault="00A81BF2" w:rsidP="00C45865">
      <w:pPr>
        <w:ind w:left="2835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F9CBC" w14:textId="2DFF6EE0" w:rsidR="000E19D0" w:rsidRPr="000F4951" w:rsidRDefault="000E19D0" w:rsidP="0014796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0F4951">
        <w:rPr>
          <w:rFonts w:ascii="Times New Roman" w:hAnsi="Times New Roman" w:cs="Times New Roman"/>
          <w:sz w:val="24"/>
          <w:szCs w:val="24"/>
        </w:rPr>
        <w:t xml:space="preserve">Em análise a demanda em </w:t>
      </w:r>
      <w:r w:rsidR="00C45865" w:rsidRPr="000F4951">
        <w:rPr>
          <w:rFonts w:ascii="Times New Roman" w:hAnsi="Times New Roman" w:cs="Times New Roman"/>
          <w:sz w:val="24"/>
          <w:szCs w:val="24"/>
        </w:rPr>
        <w:t>epígrafe</w:t>
      </w:r>
      <w:r w:rsidRPr="000F4951">
        <w:rPr>
          <w:rFonts w:ascii="Times New Roman" w:hAnsi="Times New Roman" w:cs="Times New Roman"/>
          <w:sz w:val="24"/>
          <w:szCs w:val="24"/>
        </w:rPr>
        <w:t xml:space="preserve">, </w:t>
      </w:r>
      <w:r w:rsidR="00C02FD4" w:rsidRPr="000F4951">
        <w:rPr>
          <w:rFonts w:ascii="Times New Roman" w:hAnsi="Times New Roman" w:cs="Times New Roman"/>
          <w:sz w:val="24"/>
          <w:szCs w:val="24"/>
        </w:rPr>
        <w:t>especialmente</w:t>
      </w:r>
      <w:r w:rsidRPr="000F4951">
        <w:rPr>
          <w:rFonts w:ascii="Times New Roman" w:hAnsi="Times New Roman" w:cs="Times New Roman"/>
          <w:sz w:val="24"/>
          <w:szCs w:val="24"/>
        </w:rPr>
        <w:t xml:space="preserve"> </w:t>
      </w:r>
      <w:r w:rsidR="00A81BF2" w:rsidRPr="000F4951">
        <w:rPr>
          <w:rFonts w:ascii="Times New Roman" w:hAnsi="Times New Roman" w:cs="Times New Roman"/>
          <w:sz w:val="24"/>
          <w:szCs w:val="24"/>
        </w:rPr>
        <w:t xml:space="preserve">no que concerne </w:t>
      </w:r>
      <w:r w:rsidR="00C02FD4" w:rsidRPr="000F4951">
        <w:rPr>
          <w:rFonts w:ascii="Times New Roman" w:hAnsi="Times New Roman" w:cs="Times New Roman"/>
          <w:sz w:val="24"/>
          <w:szCs w:val="24"/>
        </w:rPr>
        <w:t xml:space="preserve">ao atendimento a obrigatoriedade legal </w:t>
      </w:r>
      <w:r w:rsidR="00A81BF2" w:rsidRPr="000F4951">
        <w:rPr>
          <w:rFonts w:ascii="Times New Roman" w:hAnsi="Times New Roman" w:cs="Times New Roman"/>
          <w:sz w:val="24"/>
          <w:szCs w:val="24"/>
        </w:rPr>
        <w:t xml:space="preserve">de ser a instituição </w:t>
      </w:r>
      <w:r w:rsidR="00147965" w:rsidRPr="00147965">
        <w:rPr>
          <w:rFonts w:ascii="Times New Roman" w:hAnsi="Times New Roman" w:cs="Times New Roman"/>
          <w:sz w:val="24"/>
          <w:szCs w:val="24"/>
        </w:rPr>
        <w:t>incumbida regimental ou estatutariamente da pesquisa, do ensino ou do desenvolvimento institucional</w:t>
      </w:r>
      <w:r w:rsidR="00A81BF2" w:rsidRPr="000F4951">
        <w:rPr>
          <w:rFonts w:ascii="Times New Roman" w:hAnsi="Times New Roman" w:cs="Times New Roman"/>
          <w:sz w:val="24"/>
          <w:szCs w:val="24"/>
        </w:rPr>
        <w:t xml:space="preserve"> e não possuir fins lucrativos, </w:t>
      </w:r>
      <w:r w:rsidRPr="000F4951">
        <w:rPr>
          <w:rFonts w:ascii="Times New Roman" w:hAnsi="Times New Roman" w:cs="Times New Roman"/>
          <w:sz w:val="24"/>
          <w:szCs w:val="24"/>
        </w:rPr>
        <w:t xml:space="preserve">traz-se ao presente </w:t>
      </w:r>
      <w:r w:rsidR="00C02FD4" w:rsidRPr="000F4951">
        <w:rPr>
          <w:rFonts w:ascii="Times New Roman" w:hAnsi="Times New Roman" w:cs="Times New Roman"/>
          <w:sz w:val="24"/>
          <w:szCs w:val="24"/>
        </w:rPr>
        <w:t>fragmentos</w:t>
      </w:r>
      <w:r w:rsidRPr="000F495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396659"/>
      <w:r w:rsidRPr="000F4951">
        <w:rPr>
          <w:rFonts w:ascii="Times New Roman" w:hAnsi="Times New Roman" w:cs="Times New Roman"/>
          <w:sz w:val="24"/>
          <w:szCs w:val="24"/>
        </w:rPr>
        <w:t xml:space="preserve">do </w:t>
      </w:r>
      <w:r w:rsidR="00147965">
        <w:rPr>
          <w:rFonts w:ascii="Times New Roman" w:hAnsi="Times New Roman" w:cs="Times New Roman"/>
          <w:sz w:val="24"/>
          <w:szCs w:val="24"/>
        </w:rPr>
        <w:t>Estatuto da Associação Brasileira de Professores de Nível Superior II (Instituto Gênesis)</w:t>
      </w:r>
      <w:bookmarkEnd w:id="0"/>
      <w:r w:rsidR="00147965">
        <w:rPr>
          <w:rFonts w:ascii="Times New Roman" w:hAnsi="Times New Roman" w:cs="Times New Roman"/>
          <w:sz w:val="24"/>
          <w:szCs w:val="24"/>
        </w:rPr>
        <w:t xml:space="preserve">, </w:t>
      </w:r>
      <w:r w:rsidRPr="000F4951">
        <w:rPr>
          <w:rFonts w:ascii="Times New Roman" w:hAnsi="Times New Roman" w:cs="Times New Roman"/>
          <w:sz w:val="24"/>
          <w:szCs w:val="24"/>
        </w:rPr>
        <w:t xml:space="preserve">que em diversos de seus artigos dispões sobre a incumbência </w:t>
      </w:r>
      <w:r w:rsidR="00147965">
        <w:rPr>
          <w:rFonts w:ascii="Times New Roman" w:hAnsi="Times New Roman" w:cs="Times New Roman"/>
          <w:sz w:val="24"/>
          <w:szCs w:val="24"/>
        </w:rPr>
        <w:t>estatutária</w:t>
      </w:r>
      <w:r w:rsidRPr="000F4951">
        <w:rPr>
          <w:rFonts w:ascii="Times New Roman" w:hAnsi="Times New Roman" w:cs="Times New Roman"/>
          <w:sz w:val="24"/>
          <w:szCs w:val="24"/>
        </w:rPr>
        <w:t xml:space="preserve"> de pesquisa, do ensino ou do desenvolvimento institucional, conforme se extrai da leitura</w:t>
      </w:r>
      <w:r w:rsidR="00C30E30">
        <w:rPr>
          <w:rFonts w:ascii="Times New Roman" w:hAnsi="Times New Roman" w:cs="Times New Roman"/>
          <w:sz w:val="24"/>
          <w:szCs w:val="24"/>
        </w:rPr>
        <w:t xml:space="preserve"> </w:t>
      </w:r>
      <w:r w:rsidRPr="000F4951">
        <w:rPr>
          <w:rFonts w:ascii="Times New Roman" w:hAnsi="Times New Roman" w:cs="Times New Roman"/>
          <w:sz w:val="24"/>
          <w:szCs w:val="24"/>
        </w:rPr>
        <w:t xml:space="preserve">do seu artigo </w:t>
      </w:r>
      <w:r w:rsidR="00147965">
        <w:rPr>
          <w:rFonts w:ascii="Times New Roman" w:hAnsi="Times New Roman" w:cs="Times New Roman"/>
          <w:sz w:val="24"/>
          <w:szCs w:val="24"/>
        </w:rPr>
        <w:t>2</w:t>
      </w:r>
      <w:r w:rsidRPr="000F4951">
        <w:rPr>
          <w:rFonts w:ascii="Times New Roman" w:hAnsi="Times New Roman" w:cs="Times New Roman"/>
          <w:sz w:val="24"/>
          <w:szCs w:val="24"/>
        </w:rPr>
        <w:t>º:</w:t>
      </w:r>
    </w:p>
    <w:p w14:paraId="511C942A" w14:textId="108ADDC8" w:rsidR="000E19D0" w:rsidRPr="000F4951" w:rsidRDefault="00B1562B" w:rsidP="000F4951">
      <w:pPr>
        <w:ind w:left="1134"/>
        <w:rPr>
          <w:rFonts w:ascii="Times New Roman" w:hAnsi="Times New Roman" w:cs="Times New Roman"/>
          <w:i/>
          <w:iCs/>
        </w:rPr>
      </w:pPr>
      <w:r w:rsidRPr="000F4951">
        <w:rPr>
          <w:rFonts w:ascii="Times New Roman" w:hAnsi="Times New Roman" w:cs="Times New Roman"/>
          <w:i/>
          <w:iCs/>
        </w:rPr>
        <w:t>“</w:t>
      </w:r>
      <w:r w:rsidR="000E19D0" w:rsidRPr="000F4951">
        <w:rPr>
          <w:rFonts w:ascii="Times New Roman" w:hAnsi="Times New Roman" w:cs="Times New Roman"/>
          <w:i/>
          <w:iCs/>
        </w:rPr>
        <w:t xml:space="preserve">Art. </w:t>
      </w:r>
      <w:r w:rsidR="00C30E30">
        <w:rPr>
          <w:rFonts w:ascii="Times New Roman" w:hAnsi="Times New Roman" w:cs="Times New Roman"/>
          <w:i/>
          <w:iCs/>
        </w:rPr>
        <w:t>2º - São objetivos:</w:t>
      </w:r>
    </w:p>
    <w:p w14:paraId="506CEE1E" w14:textId="47667D96" w:rsidR="000E19D0" w:rsidRPr="00C30E30" w:rsidRDefault="00C30E30" w:rsidP="00C30E30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i/>
          <w:iCs/>
        </w:rPr>
      </w:pPr>
      <w:r w:rsidRPr="00C30E30">
        <w:rPr>
          <w:rFonts w:ascii="Times New Roman" w:hAnsi="Times New Roman" w:cs="Times New Roman"/>
          <w:i/>
          <w:iCs/>
        </w:rPr>
        <w:t>Atividades de apoio à Educação;</w:t>
      </w:r>
    </w:p>
    <w:p w14:paraId="7D8DE3BB" w14:textId="58D1EC21" w:rsidR="00C30E30" w:rsidRDefault="00C30E30" w:rsidP="00C30E30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Promoção de atividades de assistência social nas áreas educacionais, empreendedora, econômica, ambiental, cultural, desenvolvimento sustentável e esportivo;</w:t>
      </w:r>
    </w:p>
    <w:p w14:paraId="085C911F" w14:textId="65369DC5" w:rsidR="00C30E30" w:rsidRDefault="00C30E30" w:rsidP="00C30E30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Desenvolver atividades de capacitação, aulas, treinamentos, cursos, palestras, congressos, seminários, em todas áreas do conhecimento sejam presenciais ou à distância utilizando a tecnologia da informação;</w:t>
      </w:r>
    </w:p>
    <w:p w14:paraId="7B4F83FA" w14:textId="6665D9D9" w:rsidR="00C30E30" w:rsidRDefault="00C30E30" w:rsidP="00C30E30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Associação de professores;</w:t>
      </w:r>
    </w:p>
    <w:p w14:paraId="1E6630F4" w14:textId="70622459" w:rsidR="007926ED" w:rsidRDefault="00C30E30" w:rsidP="007926ED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Promoção e capacitação de novos talentos, estágios</w:t>
      </w:r>
      <w:r w:rsidR="007926ED">
        <w:rPr>
          <w:rFonts w:ascii="Times New Roman" w:hAnsi="Times New Roman" w:cs="Times New Roman"/>
          <w:i/>
          <w:iCs/>
        </w:rPr>
        <w:t xml:space="preserve"> e ser interveniente de estágio;</w:t>
      </w:r>
    </w:p>
    <w:p w14:paraId="5EC008D4" w14:textId="08A34962" w:rsidR="000E19D0" w:rsidRPr="007926ED" w:rsidRDefault="00C30E30" w:rsidP="007926ED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i/>
          <w:iCs/>
        </w:rPr>
      </w:pPr>
      <w:r w:rsidRPr="007926ED">
        <w:rPr>
          <w:rFonts w:ascii="Times New Roman" w:hAnsi="Times New Roman" w:cs="Times New Roman"/>
          <w:i/>
          <w:iCs/>
        </w:rPr>
        <w:t>Promoção de intercâmbio com entidades científicas, de ensino e de desenvolvimento social, nacionais, internacionais, bem como o desenvolvimento de estudos, pesquisas e capacitação, desenvolvimento de tecnologias alternativas, produção e divulgação de informações e conhecimentos técnicos científicos;”</w:t>
      </w:r>
    </w:p>
    <w:p w14:paraId="040D37F0" w14:textId="77777777" w:rsidR="00C30E30" w:rsidRDefault="00C30E30" w:rsidP="00C45865">
      <w:pPr>
        <w:ind w:firstLine="1134"/>
        <w:rPr>
          <w:rFonts w:ascii="Times New Roman" w:hAnsi="Times New Roman" w:cs="Times New Roman"/>
        </w:rPr>
      </w:pPr>
    </w:p>
    <w:p w14:paraId="40456609" w14:textId="4FA0D558" w:rsidR="000E19D0" w:rsidRPr="000F4951" w:rsidRDefault="000E19D0" w:rsidP="00C4586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0F4951">
        <w:rPr>
          <w:rFonts w:ascii="Times New Roman" w:hAnsi="Times New Roman" w:cs="Times New Roman"/>
          <w:sz w:val="24"/>
          <w:szCs w:val="24"/>
        </w:rPr>
        <w:t xml:space="preserve">Assim, </w:t>
      </w:r>
      <w:r w:rsidR="00C02FD4" w:rsidRPr="000F4951">
        <w:rPr>
          <w:rFonts w:ascii="Times New Roman" w:hAnsi="Times New Roman" w:cs="Times New Roman"/>
          <w:sz w:val="24"/>
          <w:szCs w:val="24"/>
        </w:rPr>
        <w:t xml:space="preserve">ante o disposto no artigo </w:t>
      </w:r>
      <w:r w:rsidR="00C30E30">
        <w:rPr>
          <w:rFonts w:ascii="Times New Roman" w:hAnsi="Times New Roman" w:cs="Times New Roman"/>
          <w:sz w:val="24"/>
          <w:szCs w:val="24"/>
        </w:rPr>
        <w:t>2</w:t>
      </w:r>
      <w:r w:rsidR="00C02FD4" w:rsidRPr="000F4951">
        <w:rPr>
          <w:rFonts w:ascii="Times New Roman" w:hAnsi="Times New Roman" w:cs="Times New Roman"/>
          <w:sz w:val="24"/>
          <w:szCs w:val="24"/>
        </w:rPr>
        <w:t xml:space="preserve">º </w:t>
      </w:r>
      <w:r w:rsidR="00C30E30" w:rsidRPr="00C30E30">
        <w:rPr>
          <w:rFonts w:ascii="Times New Roman" w:hAnsi="Times New Roman" w:cs="Times New Roman"/>
          <w:sz w:val="24"/>
          <w:szCs w:val="24"/>
        </w:rPr>
        <w:t>do Estatuto da Associação Brasileira de Professores de Nível Superior II (Instituto Gênesis)</w:t>
      </w:r>
      <w:r w:rsidR="00C02FD4" w:rsidRPr="000F4951">
        <w:rPr>
          <w:rFonts w:ascii="Times New Roman" w:hAnsi="Times New Roman" w:cs="Times New Roman"/>
          <w:sz w:val="24"/>
          <w:szCs w:val="24"/>
        </w:rPr>
        <w:t>,</w:t>
      </w:r>
      <w:r w:rsidRPr="000F4951">
        <w:rPr>
          <w:rFonts w:ascii="Times New Roman" w:hAnsi="Times New Roman" w:cs="Times New Roman"/>
          <w:sz w:val="24"/>
          <w:szCs w:val="24"/>
        </w:rPr>
        <w:t xml:space="preserve"> </w:t>
      </w:r>
      <w:r w:rsidR="00C02FD4" w:rsidRPr="000F4951">
        <w:rPr>
          <w:rFonts w:ascii="Times New Roman" w:hAnsi="Times New Roman" w:cs="Times New Roman"/>
          <w:sz w:val="24"/>
          <w:szCs w:val="24"/>
        </w:rPr>
        <w:t>denota-se</w:t>
      </w:r>
      <w:r w:rsidRPr="000F4951">
        <w:rPr>
          <w:rFonts w:ascii="Times New Roman" w:hAnsi="Times New Roman" w:cs="Times New Roman"/>
          <w:sz w:val="24"/>
          <w:szCs w:val="24"/>
        </w:rPr>
        <w:t xml:space="preserve"> que </w:t>
      </w:r>
      <w:r w:rsidR="00C02FD4" w:rsidRPr="000F4951">
        <w:rPr>
          <w:rFonts w:ascii="Times New Roman" w:hAnsi="Times New Roman" w:cs="Times New Roman"/>
          <w:sz w:val="24"/>
          <w:szCs w:val="24"/>
        </w:rPr>
        <w:t xml:space="preserve">a instituição cuja contratação é ora pretendida, amolda-se perfeitamente a hipótese prevista </w:t>
      </w:r>
      <w:r w:rsidRPr="000F4951">
        <w:rPr>
          <w:rFonts w:ascii="Times New Roman" w:hAnsi="Times New Roman" w:cs="Times New Roman"/>
          <w:sz w:val="24"/>
          <w:szCs w:val="24"/>
        </w:rPr>
        <w:t>no inciso XIII do art. 24 da Lei Federal nº 8666/93</w:t>
      </w:r>
      <w:r w:rsidR="00C02FD4" w:rsidRPr="000F4951">
        <w:rPr>
          <w:rFonts w:ascii="Times New Roman" w:hAnsi="Times New Roman" w:cs="Times New Roman"/>
          <w:sz w:val="24"/>
          <w:szCs w:val="24"/>
        </w:rPr>
        <w:t>, o qual aduz</w:t>
      </w:r>
      <w:r w:rsidRPr="000F4951">
        <w:rPr>
          <w:rFonts w:ascii="Times New Roman" w:hAnsi="Times New Roman" w:cs="Times New Roman"/>
          <w:sz w:val="24"/>
          <w:szCs w:val="24"/>
        </w:rPr>
        <w:t>:</w:t>
      </w:r>
    </w:p>
    <w:p w14:paraId="4168454E" w14:textId="77777777" w:rsidR="000E19D0" w:rsidRPr="000F4951" w:rsidRDefault="000E19D0" w:rsidP="00C45865">
      <w:pPr>
        <w:ind w:left="1134"/>
        <w:rPr>
          <w:rFonts w:ascii="Times New Roman" w:hAnsi="Times New Roman" w:cs="Times New Roman"/>
          <w:i/>
          <w:iCs/>
        </w:rPr>
      </w:pPr>
      <w:r w:rsidRPr="000F4951">
        <w:rPr>
          <w:rFonts w:ascii="Times New Roman" w:hAnsi="Times New Roman" w:cs="Times New Roman"/>
          <w:i/>
          <w:iCs/>
        </w:rPr>
        <w:t xml:space="preserve"> Art. 24 – É dispensável a licitação: </w:t>
      </w:r>
    </w:p>
    <w:p w14:paraId="5837999A" w14:textId="77777777" w:rsidR="000E19D0" w:rsidRPr="000F4951" w:rsidRDefault="000E19D0" w:rsidP="00C45865">
      <w:pPr>
        <w:ind w:left="1134"/>
        <w:rPr>
          <w:rFonts w:ascii="Times New Roman" w:hAnsi="Times New Roman" w:cs="Times New Roman"/>
          <w:i/>
          <w:iCs/>
        </w:rPr>
      </w:pPr>
      <w:r w:rsidRPr="000F4951">
        <w:rPr>
          <w:rFonts w:ascii="Times New Roman" w:hAnsi="Times New Roman" w:cs="Times New Roman"/>
          <w:i/>
          <w:iCs/>
        </w:rPr>
        <w:t>...</w:t>
      </w:r>
    </w:p>
    <w:p w14:paraId="680C81BC" w14:textId="77777777" w:rsidR="000E19D0" w:rsidRPr="000F4951" w:rsidRDefault="000E19D0" w:rsidP="00C45865">
      <w:pPr>
        <w:ind w:left="1134"/>
        <w:rPr>
          <w:rFonts w:ascii="Times New Roman" w:hAnsi="Times New Roman" w:cs="Times New Roman"/>
          <w:i/>
          <w:iCs/>
        </w:rPr>
      </w:pPr>
      <w:r w:rsidRPr="000F4951">
        <w:rPr>
          <w:rFonts w:ascii="Times New Roman" w:hAnsi="Times New Roman" w:cs="Times New Roman"/>
          <w:i/>
          <w:iCs/>
        </w:rPr>
        <w:t xml:space="preserve">XIII - na contratação de instituição brasileira incumbida regimental ou estatutariamente da pesquisa, do ensino ou do desenvolvimento institucional, ou de instituição dedicada à recuperação social do preso, desde que a contratada detenha inquestionável reputação ético-profissional e não tenha fins lucrativos;    </w:t>
      </w:r>
    </w:p>
    <w:p w14:paraId="42D9EC81" w14:textId="77777777" w:rsidR="000E19D0" w:rsidRPr="00C45865" w:rsidRDefault="000E19D0" w:rsidP="00C45865">
      <w:pPr>
        <w:ind w:left="1134"/>
        <w:rPr>
          <w:rFonts w:ascii="Times New Roman" w:hAnsi="Times New Roman" w:cs="Times New Roman"/>
        </w:rPr>
      </w:pPr>
    </w:p>
    <w:p w14:paraId="3D52D739" w14:textId="081C2BED" w:rsidR="00C45865" w:rsidRPr="000F4951" w:rsidRDefault="00C02FD4" w:rsidP="00C4586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0F4951">
        <w:rPr>
          <w:rFonts w:ascii="Times New Roman" w:hAnsi="Times New Roman" w:cs="Times New Roman"/>
          <w:sz w:val="24"/>
          <w:szCs w:val="24"/>
        </w:rPr>
        <w:t xml:space="preserve">Feitas estas considerações, </w:t>
      </w:r>
      <w:r w:rsidR="00C45865" w:rsidRPr="000F4951">
        <w:rPr>
          <w:rFonts w:ascii="Times New Roman" w:hAnsi="Times New Roman" w:cs="Times New Roman"/>
          <w:sz w:val="24"/>
          <w:szCs w:val="24"/>
        </w:rPr>
        <w:t>opino pela possibilidade jurídica de</w:t>
      </w:r>
      <w:r w:rsidRPr="000F4951">
        <w:rPr>
          <w:rFonts w:ascii="Times New Roman" w:hAnsi="Times New Roman" w:cs="Times New Roman"/>
          <w:sz w:val="24"/>
          <w:szCs w:val="24"/>
        </w:rPr>
        <w:t xml:space="preserve"> dispensa de certame licitatório</w:t>
      </w:r>
      <w:r w:rsidR="00C45865" w:rsidRPr="000F4951">
        <w:rPr>
          <w:rFonts w:ascii="Times New Roman" w:hAnsi="Times New Roman" w:cs="Times New Roman"/>
          <w:sz w:val="24"/>
          <w:szCs w:val="24"/>
        </w:rPr>
        <w:t xml:space="preserve"> para a contratação </w:t>
      </w:r>
      <w:r w:rsidR="00545269" w:rsidRPr="00545269">
        <w:rPr>
          <w:rFonts w:ascii="Times New Roman" w:hAnsi="Times New Roman" w:cs="Times New Roman"/>
          <w:sz w:val="24"/>
          <w:szCs w:val="24"/>
        </w:rPr>
        <w:t>da Associação Brasileira de Professores de Nível Superior II (Instituto Gênesis)</w:t>
      </w:r>
      <w:r w:rsidRPr="000F4951">
        <w:rPr>
          <w:rFonts w:ascii="Times New Roman" w:hAnsi="Times New Roman" w:cs="Times New Roman"/>
          <w:sz w:val="24"/>
          <w:szCs w:val="24"/>
        </w:rPr>
        <w:t>, nos termos do inc. XIII do art. 24 da Lei Federal nº 8666/93, para a contratação de instituição de ensino ou do desenvolvimento institucional, para ministrar cursos de qualificação profissional</w:t>
      </w:r>
      <w:r w:rsidR="00C45865" w:rsidRPr="000F4951">
        <w:rPr>
          <w:rFonts w:ascii="Times New Roman" w:hAnsi="Times New Roman" w:cs="Times New Roman"/>
          <w:sz w:val="24"/>
          <w:szCs w:val="24"/>
        </w:rPr>
        <w:t>.</w:t>
      </w:r>
    </w:p>
    <w:p w14:paraId="2E176EB0" w14:textId="77777777" w:rsidR="000E19D0" w:rsidRPr="000F4951" w:rsidRDefault="00C45865" w:rsidP="00C4586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0F4951">
        <w:rPr>
          <w:rFonts w:ascii="Times New Roman" w:hAnsi="Times New Roman" w:cs="Times New Roman"/>
          <w:sz w:val="24"/>
          <w:szCs w:val="24"/>
        </w:rPr>
        <w:t xml:space="preserve">Oportunamente, saliento que </w:t>
      </w:r>
      <w:r w:rsidR="00C02FD4" w:rsidRPr="000F4951">
        <w:rPr>
          <w:rFonts w:ascii="Times New Roman" w:hAnsi="Times New Roman" w:cs="Times New Roman"/>
          <w:sz w:val="24"/>
          <w:szCs w:val="24"/>
        </w:rPr>
        <w:t>deve</w:t>
      </w:r>
      <w:r w:rsidRPr="000F4951">
        <w:rPr>
          <w:rFonts w:ascii="Times New Roman" w:hAnsi="Times New Roman" w:cs="Times New Roman"/>
          <w:sz w:val="24"/>
          <w:szCs w:val="24"/>
        </w:rPr>
        <w:t>rão</w:t>
      </w:r>
      <w:r w:rsidR="00C02FD4" w:rsidRPr="000F4951">
        <w:rPr>
          <w:rFonts w:ascii="Times New Roman" w:hAnsi="Times New Roman" w:cs="Times New Roman"/>
          <w:sz w:val="24"/>
          <w:szCs w:val="24"/>
        </w:rPr>
        <w:t xml:space="preserve"> ser observadas</w:t>
      </w:r>
      <w:r w:rsidRPr="000F4951">
        <w:rPr>
          <w:rFonts w:ascii="Times New Roman" w:hAnsi="Times New Roman" w:cs="Times New Roman"/>
          <w:sz w:val="24"/>
          <w:szCs w:val="24"/>
        </w:rPr>
        <w:t xml:space="preserve"> na contratação</w:t>
      </w:r>
      <w:r w:rsidR="00C02FD4" w:rsidRPr="000F4951">
        <w:rPr>
          <w:rFonts w:ascii="Times New Roman" w:hAnsi="Times New Roman" w:cs="Times New Roman"/>
          <w:sz w:val="24"/>
          <w:szCs w:val="24"/>
        </w:rPr>
        <w:t xml:space="preserve"> as demais disposições do mesmo texto legal aplicáveis à contratação pretendida, principalmente acerca da necessidade de justificativa e comprovação da regularidade fiscal da empresa a ser contratada.</w:t>
      </w:r>
    </w:p>
    <w:p w14:paraId="53FE2CA1" w14:textId="77777777" w:rsidR="000E19D0" w:rsidRPr="000F4951" w:rsidRDefault="00A81BF2" w:rsidP="00C4586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0F4951">
        <w:rPr>
          <w:rFonts w:ascii="Times New Roman" w:hAnsi="Times New Roman" w:cs="Times New Roman"/>
          <w:sz w:val="24"/>
          <w:szCs w:val="24"/>
        </w:rPr>
        <w:t xml:space="preserve">Por fim, ressalte-se que a contratação deve se dar através de </w:t>
      </w:r>
      <w:r w:rsidR="00C45865" w:rsidRPr="000F4951">
        <w:rPr>
          <w:rFonts w:ascii="Times New Roman" w:hAnsi="Times New Roman" w:cs="Times New Roman"/>
          <w:sz w:val="24"/>
          <w:szCs w:val="24"/>
        </w:rPr>
        <w:t>Termo de Cooperação</w:t>
      </w:r>
      <w:r w:rsidR="000E19D0" w:rsidRPr="000F4951">
        <w:rPr>
          <w:rFonts w:ascii="Times New Roman" w:hAnsi="Times New Roman" w:cs="Times New Roman"/>
          <w:sz w:val="24"/>
          <w:szCs w:val="24"/>
        </w:rPr>
        <w:t>.</w:t>
      </w:r>
    </w:p>
    <w:p w14:paraId="5902FC65" w14:textId="77777777" w:rsidR="000F4951" w:rsidRDefault="000F4951" w:rsidP="00C45865">
      <w:pPr>
        <w:ind w:firstLine="1134"/>
        <w:rPr>
          <w:rFonts w:ascii="Times New Roman" w:hAnsi="Times New Roman" w:cs="Times New Roman"/>
          <w:sz w:val="24"/>
          <w:szCs w:val="24"/>
        </w:rPr>
      </w:pPr>
    </w:p>
    <w:p w14:paraId="62999BB6" w14:textId="77777777" w:rsidR="00C45865" w:rsidRPr="000F4951" w:rsidRDefault="00A81BF2" w:rsidP="00C4586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0F4951">
        <w:rPr>
          <w:rFonts w:ascii="Times New Roman" w:hAnsi="Times New Roman" w:cs="Times New Roman"/>
          <w:sz w:val="24"/>
          <w:szCs w:val="24"/>
        </w:rPr>
        <w:t>É o parecer</w:t>
      </w:r>
      <w:r w:rsidR="00C45865" w:rsidRPr="000F4951">
        <w:rPr>
          <w:rFonts w:ascii="Times New Roman" w:hAnsi="Times New Roman" w:cs="Times New Roman"/>
          <w:sz w:val="24"/>
          <w:szCs w:val="24"/>
        </w:rPr>
        <w:t>.</w:t>
      </w:r>
    </w:p>
    <w:p w14:paraId="39F779F9" w14:textId="3C614AF5" w:rsidR="00C45865" w:rsidRPr="000F4951" w:rsidRDefault="00C45865" w:rsidP="00C45865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0F4951">
        <w:rPr>
          <w:rFonts w:ascii="Times New Roman" w:hAnsi="Times New Roman" w:cs="Times New Roman"/>
          <w:sz w:val="24"/>
          <w:szCs w:val="24"/>
        </w:rPr>
        <w:t xml:space="preserve">Doutor Pedrinho, </w:t>
      </w:r>
      <w:r w:rsidR="00AF4611" w:rsidRPr="00AF4611">
        <w:rPr>
          <w:rFonts w:ascii="Times New Roman" w:hAnsi="Times New Roman" w:cs="Times New Roman"/>
          <w:sz w:val="24"/>
          <w:szCs w:val="24"/>
        </w:rPr>
        <w:t>17</w:t>
      </w:r>
      <w:r w:rsidR="00E83C9A">
        <w:rPr>
          <w:rFonts w:ascii="Times New Roman" w:hAnsi="Times New Roman" w:cs="Times New Roman"/>
          <w:sz w:val="24"/>
          <w:szCs w:val="24"/>
        </w:rPr>
        <w:t xml:space="preserve"> de junho</w:t>
      </w:r>
      <w:r w:rsidRPr="000F4951">
        <w:rPr>
          <w:rFonts w:ascii="Times New Roman" w:hAnsi="Times New Roman" w:cs="Times New Roman"/>
          <w:sz w:val="24"/>
          <w:szCs w:val="24"/>
        </w:rPr>
        <w:t xml:space="preserve"> de 2019.</w:t>
      </w:r>
    </w:p>
    <w:p w14:paraId="660F0BAA" w14:textId="77777777" w:rsidR="00C45865" w:rsidRPr="000F4951" w:rsidRDefault="00C45865" w:rsidP="000F4951">
      <w:pPr>
        <w:rPr>
          <w:rFonts w:ascii="Times New Roman" w:hAnsi="Times New Roman" w:cs="Times New Roman"/>
          <w:sz w:val="24"/>
          <w:szCs w:val="24"/>
        </w:rPr>
      </w:pPr>
    </w:p>
    <w:p w14:paraId="6A3F5A2A" w14:textId="77777777" w:rsidR="00C45865" w:rsidRPr="000F4951" w:rsidRDefault="00C45865" w:rsidP="00C45865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1B72DC32" w14:textId="77777777" w:rsidR="00C45865" w:rsidRPr="000F4951" w:rsidRDefault="00C45865" w:rsidP="00C458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51">
        <w:rPr>
          <w:rFonts w:ascii="Times New Roman" w:hAnsi="Times New Roman" w:cs="Times New Roman"/>
          <w:b/>
          <w:bCs/>
          <w:sz w:val="24"/>
          <w:szCs w:val="24"/>
        </w:rPr>
        <w:t>RONI ANDREAS MAEDA HASSLER</w:t>
      </w:r>
    </w:p>
    <w:p w14:paraId="207622F6" w14:textId="77777777" w:rsidR="00C45865" w:rsidRPr="000F4951" w:rsidRDefault="00C45865" w:rsidP="00C45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951">
        <w:rPr>
          <w:rFonts w:ascii="Times New Roman" w:hAnsi="Times New Roman" w:cs="Times New Roman"/>
          <w:sz w:val="24"/>
          <w:szCs w:val="24"/>
        </w:rPr>
        <w:t>ASSESSOR JURÍDICO OAB/SC 52.912</w:t>
      </w:r>
      <w:bookmarkStart w:id="1" w:name="_GoBack"/>
      <w:bookmarkEnd w:id="1"/>
    </w:p>
    <w:sectPr w:rsidR="00C45865" w:rsidRPr="000F4951" w:rsidSect="00AF4611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AB3"/>
    <w:multiLevelType w:val="multilevel"/>
    <w:tmpl w:val="5BE606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1EC3175"/>
    <w:multiLevelType w:val="hybridMultilevel"/>
    <w:tmpl w:val="7FD0D4F8"/>
    <w:lvl w:ilvl="0" w:tplc="C9E6F924">
      <w:start w:val="1"/>
      <w:numFmt w:val="lowerLetter"/>
      <w:lvlText w:val="%1)"/>
      <w:lvlJc w:val="left"/>
      <w:pPr>
        <w:ind w:left="12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4" w:hanging="360"/>
      </w:pPr>
    </w:lvl>
    <w:lvl w:ilvl="2" w:tplc="0416001B" w:tentative="1">
      <w:start w:val="1"/>
      <w:numFmt w:val="lowerRoman"/>
      <w:lvlText w:val="%3."/>
      <w:lvlJc w:val="right"/>
      <w:pPr>
        <w:ind w:left="2734" w:hanging="180"/>
      </w:pPr>
    </w:lvl>
    <w:lvl w:ilvl="3" w:tplc="0416000F" w:tentative="1">
      <w:start w:val="1"/>
      <w:numFmt w:val="decimal"/>
      <w:lvlText w:val="%4."/>
      <w:lvlJc w:val="left"/>
      <w:pPr>
        <w:ind w:left="3454" w:hanging="360"/>
      </w:pPr>
    </w:lvl>
    <w:lvl w:ilvl="4" w:tplc="04160019" w:tentative="1">
      <w:start w:val="1"/>
      <w:numFmt w:val="lowerLetter"/>
      <w:lvlText w:val="%5."/>
      <w:lvlJc w:val="left"/>
      <w:pPr>
        <w:ind w:left="4174" w:hanging="360"/>
      </w:pPr>
    </w:lvl>
    <w:lvl w:ilvl="5" w:tplc="0416001B" w:tentative="1">
      <w:start w:val="1"/>
      <w:numFmt w:val="lowerRoman"/>
      <w:lvlText w:val="%6."/>
      <w:lvlJc w:val="right"/>
      <w:pPr>
        <w:ind w:left="4894" w:hanging="180"/>
      </w:pPr>
    </w:lvl>
    <w:lvl w:ilvl="6" w:tplc="0416000F" w:tentative="1">
      <w:start w:val="1"/>
      <w:numFmt w:val="decimal"/>
      <w:lvlText w:val="%7."/>
      <w:lvlJc w:val="left"/>
      <w:pPr>
        <w:ind w:left="5614" w:hanging="360"/>
      </w:pPr>
    </w:lvl>
    <w:lvl w:ilvl="7" w:tplc="04160019" w:tentative="1">
      <w:start w:val="1"/>
      <w:numFmt w:val="lowerLetter"/>
      <w:lvlText w:val="%8."/>
      <w:lvlJc w:val="left"/>
      <w:pPr>
        <w:ind w:left="6334" w:hanging="360"/>
      </w:pPr>
    </w:lvl>
    <w:lvl w:ilvl="8" w:tplc="0416001B" w:tentative="1">
      <w:start w:val="1"/>
      <w:numFmt w:val="lowerRoman"/>
      <w:lvlText w:val="%9."/>
      <w:lvlJc w:val="right"/>
      <w:pPr>
        <w:ind w:left="705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F2"/>
    <w:rsid w:val="000B5422"/>
    <w:rsid w:val="000E19D0"/>
    <w:rsid w:val="000F4951"/>
    <w:rsid w:val="00147965"/>
    <w:rsid w:val="00545269"/>
    <w:rsid w:val="006C0D17"/>
    <w:rsid w:val="007019EC"/>
    <w:rsid w:val="007926ED"/>
    <w:rsid w:val="00940F67"/>
    <w:rsid w:val="00A81BF2"/>
    <w:rsid w:val="00AF4611"/>
    <w:rsid w:val="00B1562B"/>
    <w:rsid w:val="00B709E1"/>
    <w:rsid w:val="00BF4CB0"/>
    <w:rsid w:val="00C02FD4"/>
    <w:rsid w:val="00C30E30"/>
    <w:rsid w:val="00C45865"/>
    <w:rsid w:val="00E8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44E0"/>
  <w15:chartTrackingRefBased/>
  <w15:docId w15:val="{5AFF025A-13FC-4F89-9E11-CB758F03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67"/>
    <w:pPr>
      <w:spacing w:after="20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940F67"/>
    <w:pPr>
      <w:keepNext/>
      <w:keepLines/>
      <w:numPr>
        <w:numId w:val="3"/>
      </w:numPr>
      <w:spacing w:before="480" w:after="0"/>
      <w:jc w:val="center"/>
      <w:outlineLvl w:val="0"/>
    </w:pPr>
    <w:rPr>
      <w:rFonts w:eastAsiaTheme="majorEastAsia" w:cstheme="majorBidi"/>
      <w:b/>
      <w:bCs/>
      <w:color w:val="00B050"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40F67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Cs/>
      <w:color w:val="7B7B7B" w:themeColor="accent3" w:themeShade="B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0F67"/>
    <w:rPr>
      <w:rFonts w:ascii="Arial" w:eastAsiaTheme="majorEastAsia" w:hAnsi="Arial" w:cstheme="majorBidi"/>
      <w:b/>
      <w:bCs/>
      <w:color w:val="00B050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0F67"/>
    <w:rPr>
      <w:rFonts w:ascii="Arial" w:eastAsiaTheme="majorEastAsia" w:hAnsi="Arial" w:cstheme="majorBidi"/>
      <w:bCs/>
      <w:color w:val="7B7B7B" w:themeColor="accent3" w:themeShade="BF"/>
      <w:sz w:val="24"/>
      <w:szCs w:val="26"/>
    </w:rPr>
  </w:style>
  <w:style w:type="paragraph" w:styleId="PargrafodaLista">
    <w:name w:val="List Paragraph"/>
    <w:basedOn w:val="Normal"/>
    <w:uiPriority w:val="34"/>
    <w:qFormat/>
    <w:rsid w:val="00C3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Hassler</dc:creator>
  <cp:keywords/>
  <dc:description/>
  <cp:lastModifiedBy>Win7</cp:lastModifiedBy>
  <cp:revision>4</cp:revision>
  <dcterms:created xsi:type="dcterms:W3CDTF">2019-06-17T14:45:00Z</dcterms:created>
  <dcterms:modified xsi:type="dcterms:W3CDTF">2019-06-17T14:52:00Z</dcterms:modified>
</cp:coreProperties>
</file>