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D2" w:rsidRPr="00EA60DF" w:rsidRDefault="004F7DD2" w:rsidP="002A65E1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A60DF">
        <w:rPr>
          <w:rFonts w:ascii="Arial" w:hAnsi="Arial" w:cs="Arial"/>
          <w:b/>
          <w:sz w:val="28"/>
          <w:szCs w:val="28"/>
          <w:u w:val="single"/>
        </w:rPr>
        <w:t xml:space="preserve">DECRETO </w:t>
      </w:r>
      <w:r w:rsidR="00EA60DF" w:rsidRPr="00EA60DF">
        <w:rPr>
          <w:rFonts w:ascii="Arial" w:hAnsi="Arial" w:cs="Arial"/>
          <w:b/>
          <w:sz w:val="28"/>
          <w:szCs w:val="28"/>
          <w:u w:val="single"/>
        </w:rPr>
        <w:t>n</w:t>
      </w:r>
      <w:r w:rsidRPr="00EA60DF">
        <w:rPr>
          <w:rFonts w:ascii="Arial" w:hAnsi="Arial" w:cs="Arial"/>
          <w:b/>
          <w:sz w:val="28"/>
          <w:szCs w:val="28"/>
          <w:u w:val="single"/>
        </w:rPr>
        <w:t xml:space="preserve">º </w:t>
      </w:r>
      <w:r w:rsidR="001A4FF3">
        <w:rPr>
          <w:rFonts w:ascii="Arial" w:hAnsi="Arial" w:cs="Arial"/>
          <w:b/>
          <w:sz w:val="28"/>
          <w:szCs w:val="28"/>
          <w:u w:val="single"/>
        </w:rPr>
        <w:t>20</w:t>
      </w:r>
      <w:r w:rsidRPr="00EA60DF">
        <w:rPr>
          <w:rFonts w:ascii="Arial" w:hAnsi="Arial" w:cs="Arial"/>
          <w:b/>
          <w:u w:val="single"/>
        </w:rPr>
        <w:t xml:space="preserve">, </w:t>
      </w:r>
      <w:r w:rsidR="00EA60DF" w:rsidRPr="00EA60DF">
        <w:rPr>
          <w:rFonts w:ascii="Arial" w:hAnsi="Arial" w:cs="Arial"/>
          <w:b/>
          <w:u w:val="single"/>
        </w:rPr>
        <w:t>de</w:t>
      </w:r>
      <w:r w:rsidR="001A4FF3">
        <w:rPr>
          <w:rFonts w:ascii="Arial" w:hAnsi="Arial" w:cs="Arial"/>
          <w:b/>
          <w:u w:val="single"/>
        </w:rPr>
        <w:t xml:space="preserve"> 16</w:t>
      </w:r>
      <w:r w:rsidR="00EA60DF" w:rsidRPr="00EA60DF">
        <w:rPr>
          <w:rFonts w:ascii="Arial" w:hAnsi="Arial" w:cs="Arial"/>
          <w:b/>
          <w:u w:val="single"/>
        </w:rPr>
        <w:t xml:space="preserve"> de </w:t>
      </w:r>
      <w:r w:rsidR="0074144D">
        <w:rPr>
          <w:rFonts w:ascii="Arial" w:hAnsi="Arial" w:cs="Arial"/>
          <w:b/>
          <w:u w:val="single"/>
        </w:rPr>
        <w:t>març</w:t>
      </w:r>
      <w:r w:rsidR="00EA60DF" w:rsidRPr="00EA60DF">
        <w:rPr>
          <w:rFonts w:ascii="Arial" w:hAnsi="Arial" w:cs="Arial"/>
          <w:b/>
          <w:u w:val="single"/>
        </w:rPr>
        <w:t>o de 2021</w:t>
      </w:r>
      <w:r w:rsidRPr="00EA60DF">
        <w:rPr>
          <w:rFonts w:ascii="Arial" w:hAnsi="Arial" w:cs="Arial"/>
          <w:b/>
          <w:u w:val="single"/>
        </w:rPr>
        <w:t>.</w:t>
      </w:r>
    </w:p>
    <w:p w:rsidR="002A65E1" w:rsidRPr="00EA60DF" w:rsidRDefault="002A65E1" w:rsidP="002A65E1">
      <w:pPr>
        <w:spacing w:after="0" w:line="240" w:lineRule="auto"/>
        <w:ind w:firstLine="851"/>
        <w:jc w:val="both"/>
        <w:rPr>
          <w:rFonts w:ascii="Arial" w:hAnsi="Arial" w:cs="Arial"/>
          <w:bCs/>
          <w:iCs/>
          <w:sz w:val="16"/>
          <w:szCs w:val="16"/>
        </w:rPr>
      </w:pPr>
    </w:p>
    <w:p w:rsidR="004F7DD2" w:rsidRPr="00EA60DF" w:rsidRDefault="00F8521A" w:rsidP="002A65E1">
      <w:pPr>
        <w:spacing w:after="0" w:line="240" w:lineRule="auto"/>
        <w:ind w:firstLine="851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A"/>
          <w:sz w:val="24"/>
          <w:szCs w:val="24"/>
          <w:shd w:val="clear" w:color="auto" w:fill="FFFFFF"/>
          <w:lang w:eastAsia="pt-BR"/>
        </w:rPr>
        <w:t xml:space="preserve">Revoga os Processos Administrativos Licitatórios </w:t>
      </w:r>
      <w:r w:rsidR="00B91965">
        <w:rPr>
          <w:rFonts w:ascii="Arial" w:eastAsia="Times New Roman" w:hAnsi="Arial" w:cs="Arial"/>
          <w:i/>
          <w:iCs/>
          <w:color w:val="00000A"/>
          <w:sz w:val="24"/>
          <w:szCs w:val="24"/>
          <w:shd w:val="clear" w:color="auto" w:fill="FFFFFF"/>
          <w:lang w:eastAsia="pt-BR"/>
        </w:rPr>
        <w:t>que especifica</w:t>
      </w:r>
      <w:r w:rsidR="002926C3">
        <w:rPr>
          <w:rFonts w:ascii="Arial" w:eastAsia="Times New Roman" w:hAnsi="Arial" w:cs="Arial"/>
          <w:i/>
          <w:iCs/>
          <w:color w:val="00000A"/>
          <w:sz w:val="24"/>
          <w:szCs w:val="24"/>
          <w:shd w:val="clear" w:color="auto" w:fill="FFFFFF"/>
          <w:lang w:eastAsia="pt-BR"/>
        </w:rPr>
        <w:t>, e dá</w:t>
      </w:r>
      <w:r w:rsidR="00482870" w:rsidRPr="00482870">
        <w:rPr>
          <w:rFonts w:ascii="Arial" w:eastAsia="Times New Roman" w:hAnsi="Arial" w:cs="Arial"/>
          <w:i/>
          <w:iCs/>
          <w:color w:val="00000A"/>
          <w:sz w:val="24"/>
          <w:szCs w:val="24"/>
          <w:shd w:val="clear" w:color="auto" w:fill="FFFFFF"/>
          <w:lang w:eastAsia="pt-BR"/>
        </w:rPr>
        <w:t xml:space="preserve"> outras providências</w:t>
      </w:r>
      <w:r w:rsidR="00DC410B">
        <w:rPr>
          <w:rFonts w:ascii="Arial" w:eastAsia="Times New Roman" w:hAnsi="Arial" w:cs="Arial"/>
          <w:i/>
          <w:iCs/>
          <w:color w:val="00000A"/>
          <w:sz w:val="24"/>
          <w:szCs w:val="24"/>
          <w:shd w:val="clear" w:color="auto" w:fill="FFFFFF"/>
          <w:lang w:eastAsia="pt-BR"/>
        </w:rPr>
        <w:t>.</w:t>
      </w:r>
    </w:p>
    <w:p w:rsidR="004F7DD2" w:rsidRPr="00EA60DF" w:rsidRDefault="004F7DD2" w:rsidP="002A65E1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4F7DD2" w:rsidRPr="00EA60DF" w:rsidRDefault="004F7DD2" w:rsidP="002A65E1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B91965" w:rsidRPr="001C084D" w:rsidRDefault="00EA60DF" w:rsidP="001C084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EA60DF">
        <w:rPr>
          <w:rFonts w:ascii="Arial" w:hAnsi="Arial" w:cs="Arial"/>
          <w:b/>
          <w:bCs/>
          <w:sz w:val="28"/>
          <w:szCs w:val="28"/>
        </w:rPr>
        <w:t>O PREFEITO DO MUNICÍPIO DE DOUTOR PEDRINHO/SC</w:t>
      </w:r>
      <w:r w:rsidR="006F0FBF" w:rsidRPr="00EA60DF">
        <w:rPr>
          <w:rFonts w:ascii="Arial" w:hAnsi="Arial" w:cs="Arial"/>
          <w:sz w:val="28"/>
          <w:szCs w:val="28"/>
        </w:rPr>
        <w:t xml:space="preserve">, no uso da competência privativa que lhe confere o </w:t>
      </w:r>
      <w:r w:rsidRPr="00EA60DF">
        <w:rPr>
          <w:rFonts w:ascii="Arial" w:hAnsi="Arial" w:cs="Arial"/>
          <w:sz w:val="28"/>
          <w:szCs w:val="28"/>
        </w:rPr>
        <w:t xml:space="preserve">art. 52, </w:t>
      </w:r>
      <w:r w:rsidR="004C7398">
        <w:rPr>
          <w:rFonts w:ascii="Arial" w:hAnsi="Arial" w:cs="Arial"/>
          <w:sz w:val="28"/>
          <w:szCs w:val="28"/>
        </w:rPr>
        <w:t xml:space="preserve">incisos II, VII </w:t>
      </w:r>
      <w:r w:rsidR="004C7398">
        <w:rPr>
          <w:rFonts w:ascii="Arial" w:eastAsia="Times New Roman" w:hAnsi="Arial" w:cs="Arial"/>
          <w:sz w:val="28"/>
          <w:szCs w:val="28"/>
          <w:lang w:eastAsia="pt-BR"/>
        </w:rPr>
        <w:t>e XXV</w:t>
      </w:r>
      <w:r w:rsidRPr="00EA60DF">
        <w:rPr>
          <w:rFonts w:ascii="Arial" w:hAnsi="Arial" w:cs="Arial"/>
          <w:sz w:val="28"/>
          <w:szCs w:val="28"/>
        </w:rPr>
        <w:t xml:space="preserve">, c/c art. 72, </w:t>
      </w:r>
      <w:r w:rsidR="002926C3">
        <w:rPr>
          <w:rFonts w:ascii="Arial" w:hAnsi="Arial" w:cs="Arial"/>
          <w:sz w:val="28"/>
          <w:szCs w:val="28"/>
        </w:rPr>
        <w:t xml:space="preserve">inciso </w:t>
      </w:r>
      <w:r w:rsidRPr="00EA60DF">
        <w:rPr>
          <w:rFonts w:ascii="Arial" w:hAnsi="Arial" w:cs="Arial"/>
          <w:sz w:val="28"/>
          <w:szCs w:val="28"/>
        </w:rPr>
        <w:t xml:space="preserve">I, </w:t>
      </w:r>
      <w:r w:rsidR="002926C3">
        <w:rPr>
          <w:rFonts w:ascii="Arial" w:hAnsi="Arial" w:cs="Arial"/>
          <w:sz w:val="28"/>
          <w:szCs w:val="28"/>
        </w:rPr>
        <w:t>alíneas “</w:t>
      </w:r>
      <w:r w:rsidR="00D5149D">
        <w:rPr>
          <w:rFonts w:ascii="Arial" w:hAnsi="Arial" w:cs="Arial"/>
          <w:sz w:val="28"/>
          <w:szCs w:val="28"/>
        </w:rPr>
        <w:t>l</w:t>
      </w:r>
      <w:r w:rsidR="002926C3">
        <w:rPr>
          <w:rFonts w:ascii="Arial" w:hAnsi="Arial" w:cs="Arial"/>
          <w:sz w:val="28"/>
          <w:szCs w:val="28"/>
        </w:rPr>
        <w:t xml:space="preserve">” e </w:t>
      </w:r>
      <w:r w:rsidRPr="00EA60DF">
        <w:rPr>
          <w:rFonts w:ascii="Arial" w:hAnsi="Arial" w:cs="Arial"/>
          <w:sz w:val="28"/>
          <w:szCs w:val="28"/>
        </w:rPr>
        <w:t>“</w:t>
      </w:r>
      <w:r w:rsidR="00320BFE">
        <w:rPr>
          <w:rFonts w:ascii="Arial" w:hAnsi="Arial" w:cs="Arial"/>
          <w:sz w:val="28"/>
          <w:szCs w:val="28"/>
        </w:rPr>
        <w:t>n</w:t>
      </w:r>
      <w:r w:rsidRPr="00EA60DF">
        <w:rPr>
          <w:rFonts w:ascii="Arial" w:hAnsi="Arial" w:cs="Arial"/>
          <w:sz w:val="28"/>
          <w:szCs w:val="28"/>
        </w:rPr>
        <w:t xml:space="preserve">”, da Lei Orgânica do Município, promulgada em 04/04/1990, </w:t>
      </w:r>
      <w:proofErr w:type="spellStart"/>
      <w:r w:rsidRPr="00EA60DF">
        <w:rPr>
          <w:rFonts w:ascii="Arial" w:hAnsi="Arial" w:cs="Arial"/>
          <w:sz w:val="28"/>
          <w:szCs w:val="28"/>
        </w:rPr>
        <w:t>e</w:t>
      </w:r>
      <w:r w:rsidR="00B91965" w:rsidRPr="001C084D">
        <w:rPr>
          <w:rFonts w:ascii="Arial" w:hAnsi="Arial" w:cs="Arial"/>
          <w:sz w:val="28"/>
          <w:szCs w:val="28"/>
        </w:rPr>
        <w:t>com</w:t>
      </w:r>
      <w:proofErr w:type="spellEnd"/>
      <w:r w:rsidR="00B91965" w:rsidRPr="001C084D">
        <w:rPr>
          <w:rFonts w:ascii="Arial" w:hAnsi="Arial" w:cs="Arial"/>
          <w:sz w:val="28"/>
          <w:szCs w:val="28"/>
        </w:rPr>
        <w:t xml:space="preserve"> fundamento no art. 37, "caput" e inciso XXI, da Constituição Federal, e nos artigos </w:t>
      </w:r>
      <w:r w:rsidR="00C04642">
        <w:rPr>
          <w:rFonts w:ascii="Arial" w:hAnsi="Arial" w:cs="Arial"/>
          <w:sz w:val="28"/>
          <w:szCs w:val="28"/>
        </w:rPr>
        <w:t xml:space="preserve">3º, </w:t>
      </w:r>
      <w:r w:rsidR="00B91965" w:rsidRPr="001C084D">
        <w:rPr>
          <w:rFonts w:ascii="Arial" w:hAnsi="Arial" w:cs="Arial"/>
          <w:sz w:val="28"/>
          <w:szCs w:val="28"/>
        </w:rPr>
        <w:t>41, 43, 44, 45, 48 e 49 da Lei Federal nº 8.666, de 21/06/1993, e alterações posteriores; e</w:t>
      </w:r>
    </w:p>
    <w:p w:rsidR="001C084D" w:rsidRPr="00717F13" w:rsidRDefault="001C084D" w:rsidP="001C084D">
      <w:pPr>
        <w:widowControl w:val="0"/>
        <w:suppressAutoHyphens/>
        <w:spacing w:after="0" w:line="240" w:lineRule="auto"/>
        <w:ind w:firstLine="851"/>
        <w:jc w:val="both"/>
        <w:rPr>
          <w:rFonts w:ascii="Arial" w:hAnsi="Arial" w:cs="Arial"/>
          <w:i/>
          <w:sz w:val="26"/>
          <w:szCs w:val="26"/>
        </w:rPr>
      </w:pPr>
      <w:r w:rsidRPr="00717F13">
        <w:rPr>
          <w:rFonts w:ascii="Arial" w:hAnsi="Arial" w:cs="Arial"/>
          <w:i/>
          <w:sz w:val="26"/>
          <w:szCs w:val="26"/>
        </w:rPr>
        <w:t>Considerando-se</w:t>
      </w:r>
      <w:r>
        <w:rPr>
          <w:rFonts w:ascii="Arial" w:hAnsi="Arial" w:cs="Arial"/>
          <w:i/>
          <w:sz w:val="26"/>
          <w:szCs w:val="26"/>
        </w:rPr>
        <w:t xml:space="preserve"> que</w:t>
      </w:r>
      <w:r w:rsidRPr="00717F13">
        <w:rPr>
          <w:rFonts w:ascii="Arial" w:hAnsi="Arial" w:cs="Arial"/>
          <w:i/>
          <w:sz w:val="26"/>
          <w:szCs w:val="26"/>
        </w:rPr>
        <w:t>:</w:t>
      </w:r>
    </w:p>
    <w:p w:rsidR="00B91965" w:rsidRPr="001C084D" w:rsidRDefault="00C04642" w:rsidP="001C084D">
      <w:pPr>
        <w:widowControl w:val="0"/>
        <w:suppressAutoHyphens/>
        <w:spacing w:after="0" w:line="240" w:lineRule="auto"/>
        <w:ind w:firstLine="851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-</w:t>
      </w:r>
      <w:r w:rsidR="00B91965" w:rsidRPr="001C084D">
        <w:rPr>
          <w:rFonts w:ascii="Arial" w:hAnsi="Arial" w:cs="Arial"/>
          <w:i/>
          <w:sz w:val="26"/>
          <w:szCs w:val="26"/>
        </w:rPr>
        <w:t xml:space="preserve"> a Súmula 473/STF </w:t>
      </w:r>
      <w:r>
        <w:rPr>
          <w:rFonts w:ascii="Arial" w:hAnsi="Arial" w:cs="Arial"/>
          <w:i/>
          <w:sz w:val="26"/>
          <w:szCs w:val="26"/>
        </w:rPr>
        <w:t xml:space="preserve">estabelece que </w:t>
      </w:r>
      <w:r w:rsidR="00B91965" w:rsidRPr="001C084D">
        <w:rPr>
          <w:rFonts w:ascii="Arial" w:hAnsi="Arial" w:cs="Arial"/>
          <w:i/>
          <w:sz w:val="26"/>
          <w:szCs w:val="26"/>
        </w:rPr>
        <w:t>"</w:t>
      </w:r>
      <w:r w:rsidR="00B91965" w:rsidRPr="00C04642">
        <w:rPr>
          <w:rFonts w:ascii="Arial" w:hAnsi="Arial" w:cs="Arial"/>
          <w:i/>
          <w:sz w:val="26"/>
          <w:szCs w:val="26"/>
          <w:u w:val="single"/>
        </w:rPr>
        <w:t>A Administração pode</w:t>
      </w:r>
      <w:r w:rsidR="00B91965" w:rsidRPr="001C084D">
        <w:rPr>
          <w:rFonts w:ascii="Arial" w:hAnsi="Arial" w:cs="Arial"/>
          <w:i/>
          <w:sz w:val="26"/>
          <w:szCs w:val="26"/>
        </w:rPr>
        <w:t xml:space="preserve"> anular seus próprios atos, quando eivados de vícios que os tornam ilegais, porque deles não se originam direitos, ou </w:t>
      </w:r>
      <w:r w:rsidR="00B91965" w:rsidRPr="00C04642">
        <w:rPr>
          <w:rFonts w:ascii="Arial" w:hAnsi="Arial" w:cs="Arial"/>
          <w:i/>
          <w:sz w:val="26"/>
          <w:szCs w:val="26"/>
          <w:u w:val="single"/>
        </w:rPr>
        <w:t>revogá-los, por motivo de conveniência ou oportunidade</w:t>
      </w:r>
      <w:r w:rsidR="00B91965" w:rsidRPr="001C084D">
        <w:rPr>
          <w:rFonts w:ascii="Arial" w:hAnsi="Arial" w:cs="Arial"/>
          <w:i/>
          <w:sz w:val="26"/>
          <w:szCs w:val="26"/>
        </w:rPr>
        <w:t>, respeitados os direitos adquiridos, e ressalvada, em todos os casos, a apreciação judicial";</w:t>
      </w:r>
    </w:p>
    <w:p w:rsidR="00B91965" w:rsidRPr="001C084D" w:rsidRDefault="00C04642" w:rsidP="001C084D">
      <w:pPr>
        <w:widowControl w:val="0"/>
        <w:suppressAutoHyphens/>
        <w:spacing w:after="0" w:line="240" w:lineRule="auto"/>
        <w:ind w:firstLine="851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-</w:t>
      </w:r>
      <w:r w:rsidR="00B91965" w:rsidRPr="001C084D">
        <w:rPr>
          <w:rFonts w:ascii="Arial" w:hAnsi="Arial" w:cs="Arial"/>
          <w:i/>
          <w:sz w:val="26"/>
          <w:szCs w:val="26"/>
        </w:rPr>
        <w:t xml:space="preserve"> o</w:t>
      </w:r>
      <w:r>
        <w:rPr>
          <w:rFonts w:ascii="Arial" w:hAnsi="Arial" w:cs="Arial"/>
          <w:i/>
          <w:sz w:val="26"/>
          <w:szCs w:val="26"/>
        </w:rPr>
        <w:t>s</w:t>
      </w:r>
      <w:r w:rsidR="00B91965" w:rsidRPr="001C084D">
        <w:rPr>
          <w:rFonts w:ascii="Arial" w:hAnsi="Arial" w:cs="Arial"/>
          <w:i/>
          <w:sz w:val="26"/>
          <w:szCs w:val="26"/>
        </w:rPr>
        <w:t xml:space="preserve"> Edita</w:t>
      </w:r>
      <w:r>
        <w:rPr>
          <w:rFonts w:ascii="Arial" w:hAnsi="Arial" w:cs="Arial"/>
          <w:i/>
          <w:sz w:val="26"/>
          <w:szCs w:val="26"/>
        </w:rPr>
        <w:t>is</w:t>
      </w:r>
      <w:r w:rsidR="00B91965" w:rsidRPr="001C084D">
        <w:rPr>
          <w:rFonts w:ascii="Arial" w:hAnsi="Arial" w:cs="Arial"/>
          <w:i/>
          <w:sz w:val="26"/>
          <w:szCs w:val="26"/>
        </w:rPr>
        <w:t xml:space="preserve"> da</w:t>
      </w:r>
      <w:r>
        <w:rPr>
          <w:rFonts w:ascii="Arial" w:hAnsi="Arial" w:cs="Arial"/>
          <w:i/>
          <w:sz w:val="26"/>
          <w:szCs w:val="26"/>
        </w:rPr>
        <w:t>s</w:t>
      </w:r>
      <w:r w:rsidR="00B91965" w:rsidRPr="001C084D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="00B91965" w:rsidRPr="001C084D">
        <w:rPr>
          <w:rFonts w:ascii="Arial" w:hAnsi="Arial" w:cs="Arial"/>
          <w:i/>
          <w:sz w:val="26"/>
          <w:szCs w:val="26"/>
        </w:rPr>
        <w:t>Licitaç</w:t>
      </w:r>
      <w:r>
        <w:rPr>
          <w:rFonts w:ascii="Arial" w:hAnsi="Arial" w:cs="Arial"/>
          <w:i/>
          <w:sz w:val="26"/>
          <w:szCs w:val="26"/>
        </w:rPr>
        <w:t>õesapresentaram</w:t>
      </w:r>
      <w:proofErr w:type="spellEnd"/>
      <w:r w:rsidR="00B91965" w:rsidRPr="001C084D">
        <w:rPr>
          <w:rFonts w:ascii="Arial" w:hAnsi="Arial" w:cs="Arial"/>
          <w:i/>
          <w:sz w:val="26"/>
          <w:szCs w:val="26"/>
        </w:rPr>
        <w:t xml:space="preserve"> critérios </w:t>
      </w:r>
      <w:r>
        <w:rPr>
          <w:rFonts w:ascii="Arial" w:hAnsi="Arial" w:cs="Arial"/>
          <w:i/>
          <w:sz w:val="26"/>
          <w:szCs w:val="26"/>
        </w:rPr>
        <w:t xml:space="preserve">indevidos </w:t>
      </w:r>
      <w:r w:rsidR="00B91965" w:rsidRPr="001C084D">
        <w:rPr>
          <w:rFonts w:ascii="Arial" w:hAnsi="Arial" w:cs="Arial"/>
          <w:i/>
          <w:sz w:val="26"/>
          <w:szCs w:val="26"/>
        </w:rPr>
        <w:t xml:space="preserve">para aferição da habilitação dos licitantes, oportunizando a contestação jurídica de sua interpretação e </w:t>
      </w:r>
      <w:r>
        <w:rPr>
          <w:rFonts w:ascii="Arial" w:hAnsi="Arial" w:cs="Arial"/>
          <w:i/>
          <w:sz w:val="26"/>
          <w:szCs w:val="26"/>
        </w:rPr>
        <w:t xml:space="preserve">legalidade, bem como </w:t>
      </w:r>
      <w:r w:rsidR="00B91965" w:rsidRPr="001C084D">
        <w:rPr>
          <w:rFonts w:ascii="Arial" w:hAnsi="Arial" w:cs="Arial"/>
          <w:i/>
          <w:sz w:val="26"/>
          <w:szCs w:val="26"/>
        </w:rPr>
        <w:t xml:space="preserve">causando </w:t>
      </w:r>
      <w:proofErr w:type="spellStart"/>
      <w:r w:rsidR="00B91965" w:rsidRPr="001C084D">
        <w:rPr>
          <w:rFonts w:ascii="Arial" w:hAnsi="Arial" w:cs="Arial"/>
          <w:i/>
          <w:sz w:val="26"/>
          <w:szCs w:val="26"/>
        </w:rPr>
        <w:t>judicialização</w:t>
      </w:r>
      <w:proofErr w:type="spellEnd"/>
      <w:r w:rsidR="00B91965" w:rsidRPr="001C084D">
        <w:rPr>
          <w:rFonts w:ascii="Arial" w:hAnsi="Arial" w:cs="Arial"/>
          <w:i/>
          <w:sz w:val="26"/>
          <w:szCs w:val="26"/>
        </w:rPr>
        <w:t xml:space="preserve"> d</w:t>
      </w:r>
      <w:r>
        <w:rPr>
          <w:rFonts w:ascii="Arial" w:hAnsi="Arial" w:cs="Arial"/>
          <w:i/>
          <w:sz w:val="26"/>
          <w:szCs w:val="26"/>
        </w:rPr>
        <w:t xml:space="preserve">e </w:t>
      </w:r>
      <w:r w:rsidR="003E02F1">
        <w:rPr>
          <w:rFonts w:ascii="Arial" w:hAnsi="Arial" w:cs="Arial"/>
          <w:i/>
          <w:sz w:val="26"/>
          <w:szCs w:val="26"/>
        </w:rPr>
        <w:t>um</w:t>
      </w:r>
      <w:bookmarkStart w:id="0" w:name="_GoBack"/>
      <w:bookmarkEnd w:id="0"/>
      <w:r>
        <w:rPr>
          <w:rFonts w:ascii="Arial" w:hAnsi="Arial" w:cs="Arial"/>
          <w:i/>
          <w:sz w:val="26"/>
          <w:szCs w:val="26"/>
        </w:rPr>
        <w:t xml:space="preserve"> dos</w:t>
      </w:r>
      <w:r w:rsidR="00B91965" w:rsidRPr="001C084D">
        <w:rPr>
          <w:rFonts w:ascii="Arial" w:hAnsi="Arial" w:cs="Arial"/>
          <w:i/>
          <w:sz w:val="26"/>
          <w:szCs w:val="26"/>
        </w:rPr>
        <w:t xml:space="preserve"> certame</w:t>
      </w:r>
      <w:r>
        <w:rPr>
          <w:rFonts w:ascii="Arial" w:hAnsi="Arial" w:cs="Arial"/>
          <w:i/>
          <w:sz w:val="26"/>
          <w:szCs w:val="26"/>
        </w:rPr>
        <w:t>s</w:t>
      </w:r>
      <w:r w:rsidR="00B91965" w:rsidRPr="001C084D">
        <w:rPr>
          <w:rFonts w:ascii="Arial" w:hAnsi="Arial" w:cs="Arial"/>
          <w:i/>
          <w:sz w:val="26"/>
          <w:szCs w:val="26"/>
        </w:rPr>
        <w:t>, com comprometimento da tramitação normal do</w:t>
      </w:r>
      <w:r>
        <w:rPr>
          <w:rFonts w:ascii="Arial" w:hAnsi="Arial" w:cs="Arial"/>
          <w:i/>
          <w:sz w:val="26"/>
          <w:szCs w:val="26"/>
        </w:rPr>
        <w:t>s</w:t>
      </w:r>
      <w:r w:rsidR="00B91965" w:rsidRPr="001C084D">
        <w:rPr>
          <w:rFonts w:ascii="Arial" w:hAnsi="Arial" w:cs="Arial"/>
          <w:i/>
          <w:sz w:val="26"/>
          <w:szCs w:val="26"/>
        </w:rPr>
        <w:t xml:space="preserve"> processo</w:t>
      </w:r>
      <w:r>
        <w:rPr>
          <w:rFonts w:ascii="Arial" w:hAnsi="Arial" w:cs="Arial"/>
          <w:i/>
          <w:sz w:val="26"/>
          <w:szCs w:val="26"/>
        </w:rPr>
        <w:t>s</w:t>
      </w:r>
      <w:r w:rsidR="00B91965" w:rsidRPr="001C084D">
        <w:rPr>
          <w:rFonts w:ascii="Arial" w:hAnsi="Arial" w:cs="Arial"/>
          <w:i/>
          <w:sz w:val="26"/>
          <w:szCs w:val="26"/>
        </w:rPr>
        <w:t xml:space="preserve"> licitatório</w:t>
      </w:r>
      <w:r>
        <w:rPr>
          <w:rFonts w:ascii="Arial" w:hAnsi="Arial" w:cs="Arial"/>
          <w:i/>
          <w:sz w:val="26"/>
          <w:szCs w:val="26"/>
        </w:rPr>
        <w:t>s</w:t>
      </w:r>
      <w:r w:rsidR="00B91965" w:rsidRPr="001C084D">
        <w:rPr>
          <w:rFonts w:ascii="Arial" w:hAnsi="Arial" w:cs="Arial"/>
          <w:i/>
          <w:sz w:val="26"/>
          <w:szCs w:val="26"/>
        </w:rPr>
        <w:t xml:space="preserve"> e instauração de insegurança jurídica sobre o êxito da contratação para atendimento da necessidade pública evidenciada, em correspondente prejuízo ao Interesse Público;</w:t>
      </w:r>
    </w:p>
    <w:p w:rsidR="003E02F1" w:rsidRDefault="00C04642" w:rsidP="001C084D">
      <w:pPr>
        <w:widowControl w:val="0"/>
        <w:suppressAutoHyphens/>
        <w:spacing w:after="0" w:line="240" w:lineRule="auto"/>
        <w:ind w:firstLine="851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- nenhum d</w:t>
      </w:r>
      <w:r w:rsidR="00B91965" w:rsidRPr="001C084D">
        <w:rPr>
          <w:rFonts w:ascii="Arial" w:hAnsi="Arial" w:cs="Arial"/>
          <w:i/>
          <w:sz w:val="26"/>
          <w:szCs w:val="26"/>
        </w:rPr>
        <w:t>o</w:t>
      </w:r>
      <w:r>
        <w:rPr>
          <w:rFonts w:ascii="Arial" w:hAnsi="Arial" w:cs="Arial"/>
          <w:i/>
          <w:sz w:val="26"/>
          <w:szCs w:val="26"/>
        </w:rPr>
        <w:t>s</w:t>
      </w:r>
      <w:r w:rsidR="00B91965" w:rsidRPr="001C084D">
        <w:rPr>
          <w:rFonts w:ascii="Arial" w:hAnsi="Arial" w:cs="Arial"/>
          <w:i/>
          <w:sz w:val="26"/>
          <w:szCs w:val="26"/>
        </w:rPr>
        <w:t xml:space="preserve"> processo</w:t>
      </w:r>
      <w:r w:rsidR="003E02F1">
        <w:rPr>
          <w:rFonts w:ascii="Arial" w:hAnsi="Arial" w:cs="Arial"/>
          <w:i/>
          <w:sz w:val="26"/>
          <w:szCs w:val="26"/>
        </w:rPr>
        <w:t>s</w:t>
      </w:r>
      <w:r w:rsidR="00B91965" w:rsidRPr="001C084D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="00B91965" w:rsidRPr="001C084D">
        <w:rPr>
          <w:rFonts w:ascii="Arial" w:hAnsi="Arial" w:cs="Arial"/>
          <w:i/>
          <w:sz w:val="26"/>
          <w:szCs w:val="26"/>
        </w:rPr>
        <w:t>administrativo</w:t>
      </w:r>
      <w:r w:rsidR="003E02F1">
        <w:rPr>
          <w:rFonts w:ascii="Arial" w:hAnsi="Arial" w:cs="Arial"/>
          <w:i/>
          <w:sz w:val="26"/>
          <w:szCs w:val="26"/>
        </w:rPr>
        <w:t>s</w:t>
      </w:r>
      <w:r>
        <w:rPr>
          <w:rFonts w:ascii="Arial" w:hAnsi="Arial" w:cs="Arial"/>
          <w:i/>
          <w:sz w:val="26"/>
          <w:szCs w:val="26"/>
        </w:rPr>
        <w:t>licitatórios</w:t>
      </w:r>
      <w:proofErr w:type="spellEnd"/>
      <w:r>
        <w:rPr>
          <w:rFonts w:ascii="Arial" w:hAnsi="Arial" w:cs="Arial"/>
          <w:i/>
          <w:sz w:val="26"/>
          <w:szCs w:val="26"/>
        </w:rPr>
        <w:t xml:space="preserve"> sem encontram </w:t>
      </w:r>
      <w:r w:rsidR="00B91965" w:rsidRPr="001C084D">
        <w:rPr>
          <w:rFonts w:ascii="Arial" w:hAnsi="Arial" w:cs="Arial"/>
          <w:i/>
          <w:sz w:val="26"/>
          <w:szCs w:val="26"/>
        </w:rPr>
        <w:t>homologado</w:t>
      </w:r>
      <w:r>
        <w:rPr>
          <w:rFonts w:ascii="Arial" w:hAnsi="Arial" w:cs="Arial"/>
          <w:i/>
          <w:sz w:val="26"/>
          <w:szCs w:val="26"/>
        </w:rPr>
        <w:t>s</w:t>
      </w:r>
      <w:r w:rsidR="00B91965" w:rsidRPr="001C084D">
        <w:rPr>
          <w:rFonts w:ascii="Arial" w:hAnsi="Arial" w:cs="Arial"/>
          <w:i/>
          <w:sz w:val="26"/>
          <w:szCs w:val="26"/>
        </w:rPr>
        <w:t xml:space="preserve"> e</w:t>
      </w:r>
      <w:r>
        <w:rPr>
          <w:rFonts w:ascii="Arial" w:hAnsi="Arial" w:cs="Arial"/>
          <w:i/>
          <w:sz w:val="26"/>
          <w:szCs w:val="26"/>
        </w:rPr>
        <w:t>/ou finalizados, bem como que houve impugnação administrativa e/ou judicial dos mesmos;</w:t>
      </w:r>
    </w:p>
    <w:p w:rsidR="00B91965" w:rsidRPr="003E02F1" w:rsidRDefault="003E02F1" w:rsidP="001C084D">
      <w:pPr>
        <w:widowControl w:val="0"/>
        <w:suppressAutoHyphens/>
        <w:spacing w:after="0" w:line="240" w:lineRule="auto"/>
        <w:ind w:firstLine="851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- existe a necessidade de </w:t>
      </w:r>
      <w:r w:rsidR="00B91965" w:rsidRPr="001C084D">
        <w:rPr>
          <w:rFonts w:ascii="Arial" w:hAnsi="Arial" w:cs="Arial"/>
          <w:i/>
          <w:sz w:val="26"/>
          <w:szCs w:val="26"/>
        </w:rPr>
        <w:t xml:space="preserve">saneamento dos problemas verificados </w:t>
      </w:r>
      <w:r>
        <w:rPr>
          <w:rFonts w:ascii="Arial" w:hAnsi="Arial" w:cs="Arial"/>
          <w:i/>
          <w:sz w:val="26"/>
          <w:szCs w:val="26"/>
        </w:rPr>
        <w:t xml:space="preserve">nos editais para posterior </w:t>
      </w:r>
      <w:r w:rsidR="00B91965" w:rsidRPr="001C084D">
        <w:rPr>
          <w:rFonts w:ascii="Arial" w:hAnsi="Arial" w:cs="Arial"/>
          <w:i/>
          <w:sz w:val="26"/>
          <w:szCs w:val="26"/>
        </w:rPr>
        <w:t xml:space="preserve">relançamento </w:t>
      </w:r>
      <w:proofErr w:type="spellStart"/>
      <w:r w:rsidR="00B91965" w:rsidRPr="001C084D">
        <w:rPr>
          <w:rFonts w:ascii="Arial" w:hAnsi="Arial" w:cs="Arial"/>
          <w:i/>
          <w:sz w:val="26"/>
          <w:szCs w:val="26"/>
        </w:rPr>
        <w:t>d</w:t>
      </w:r>
      <w:r>
        <w:rPr>
          <w:rFonts w:ascii="Arial" w:hAnsi="Arial" w:cs="Arial"/>
          <w:i/>
          <w:sz w:val="26"/>
          <w:szCs w:val="26"/>
        </w:rPr>
        <w:t>as</w:t>
      </w:r>
      <w:r w:rsidR="00B91965" w:rsidRPr="003E02F1">
        <w:rPr>
          <w:rFonts w:ascii="Arial" w:hAnsi="Arial" w:cs="Arial"/>
          <w:i/>
          <w:sz w:val="26"/>
          <w:szCs w:val="26"/>
        </w:rPr>
        <w:t>licitaç</w:t>
      </w:r>
      <w:r w:rsidRPr="003E02F1">
        <w:rPr>
          <w:rFonts w:ascii="Arial" w:hAnsi="Arial" w:cs="Arial"/>
          <w:i/>
          <w:sz w:val="26"/>
          <w:szCs w:val="26"/>
        </w:rPr>
        <w:t>ões</w:t>
      </w:r>
      <w:proofErr w:type="spellEnd"/>
      <w:r>
        <w:rPr>
          <w:rFonts w:ascii="Arial" w:hAnsi="Arial" w:cs="Arial"/>
          <w:i/>
          <w:sz w:val="26"/>
          <w:szCs w:val="26"/>
        </w:rPr>
        <w:t>, se for o caso</w:t>
      </w:r>
      <w:r w:rsidR="00B91965" w:rsidRPr="003E02F1">
        <w:rPr>
          <w:rFonts w:ascii="Arial" w:hAnsi="Arial" w:cs="Arial"/>
          <w:i/>
          <w:sz w:val="26"/>
          <w:szCs w:val="26"/>
        </w:rPr>
        <w:t>;</w:t>
      </w:r>
    </w:p>
    <w:p w:rsidR="00B03F48" w:rsidRPr="00717F13" w:rsidRDefault="00717F13" w:rsidP="00B91965">
      <w:pPr>
        <w:spacing w:after="0" w:line="240" w:lineRule="auto"/>
        <w:ind w:firstLine="851"/>
        <w:jc w:val="both"/>
        <w:rPr>
          <w:rFonts w:ascii="Arial" w:hAnsi="Arial" w:cs="Arial"/>
          <w:i/>
          <w:spacing w:val="-6"/>
          <w:sz w:val="26"/>
          <w:szCs w:val="26"/>
        </w:rPr>
      </w:pPr>
      <w:r w:rsidRPr="003E02F1">
        <w:rPr>
          <w:rFonts w:ascii="Arial" w:hAnsi="Arial" w:cs="Arial"/>
          <w:i/>
          <w:spacing w:val="-6"/>
          <w:sz w:val="26"/>
          <w:szCs w:val="26"/>
        </w:rPr>
        <w:t xml:space="preserve">- </w:t>
      </w:r>
      <w:r w:rsidR="00AF33A7" w:rsidRPr="003E02F1">
        <w:rPr>
          <w:rFonts w:ascii="Arial" w:hAnsi="Arial" w:cs="Arial"/>
          <w:i/>
          <w:spacing w:val="-6"/>
          <w:sz w:val="26"/>
          <w:szCs w:val="26"/>
        </w:rPr>
        <w:t xml:space="preserve">é necessário assegurar a supremacia do interesse público e </w:t>
      </w:r>
      <w:r w:rsidRPr="003E02F1">
        <w:rPr>
          <w:rFonts w:ascii="Arial" w:hAnsi="Arial" w:cs="Arial"/>
          <w:i/>
          <w:spacing w:val="-6"/>
          <w:sz w:val="26"/>
          <w:szCs w:val="26"/>
        </w:rPr>
        <w:t>a aplicação dos princípios da razoabilidade, proporcionalidade</w:t>
      </w:r>
      <w:r w:rsidR="00AB2495" w:rsidRPr="003E02F1">
        <w:rPr>
          <w:rFonts w:ascii="Arial" w:hAnsi="Arial" w:cs="Arial"/>
          <w:i/>
          <w:spacing w:val="-6"/>
          <w:sz w:val="26"/>
          <w:szCs w:val="26"/>
        </w:rPr>
        <w:t xml:space="preserve"> e</w:t>
      </w:r>
      <w:r w:rsidRPr="003E02F1">
        <w:rPr>
          <w:rFonts w:ascii="Arial" w:hAnsi="Arial" w:cs="Arial"/>
          <w:i/>
          <w:spacing w:val="-6"/>
          <w:sz w:val="26"/>
          <w:szCs w:val="26"/>
        </w:rPr>
        <w:t xml:space="preserve"> eficiência;</w:t>
      </w:r>
    </w:p>
    <w:p w:rsidR="00717F13" w:rsidRPr="00DC410B" w:rsidRDefault="00717F13" w:rsidP="00717F13">
      <w:pPr>
        <w:spacing w:after="0" w:line="240" w:lineRule="auto"/>
        <w:ind w:firstLine="851"/>
        <w:jc w:val="both"/>
        <w:rPr>
          <w:rFonts w:ascii="Arial" w:hAnsi="Arial" w:cs="Arial"/>
          <w:sz w:val="16"/>
          <w:szCs w:val="16"/>
        </w:rPr>
      </w:pPr>
    </w:p>
    <w:p w:rsidR="004F7DD2" w:rsidRPr="00482870" w:rsidRDefault="004F7DD2" w:rsidP="002A65E1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82870">
        <w:rPr>
          <w:rFonts w:ascii="Arial" w:hAnsi="Arial" w:cs="Arial"/>
          <w:b/>
          <w:sz w:val="28"/>
          <w:szCs w:val="28"/>
          <w:u w:val="single"/>
        </w:rPr>
        <w:t>DECRETA</w:t>
      </w:r>
    </w:p>
    <w:p w:rsidR="00BC6CB4" w:rsidRPr="00482870" w:rsidRDefault="00BC6CB4" w:rsidP="002A65E1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F8521A" w:rsidRPr="00B91965" w:rsidRDefault="004F7DD2" w:rsidP="00A85383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eastAsia="pt-BR"/>
        </w:rPr>
      </w:pPr>
      <w:r w:rsidRPr="00B91965">
        <w:rPr>
          <w:rFonts w:ascii="Arial" w:hAnsi="Arial" w:cs="Arial"/>
          <w:b/>
          <w:sz w:val="28"/>
          <w:szCs w:val="28"/>
        </w:rPr>
        <w:t>Art. 1º</w:t>
      </w:r>
      <w:r w:rsidR="00482870" w:rsidRPr="00B91965">
        <w:rPr>
          <w:rFonts w:ascii="Arial" w:hAnsi="Arial" w:cs="Arial"/>
          <w:sz w:val="28"/>
          <w:szCs w:val="28"/>
        </w:rPr>
        <w:t xml:space="preserve">- </w:t>
      </w:r>
      <w:r w:rsidR="00A85383" w:rsidRPr="00B91965">
        <w:rPr>
          <w:rFonts w:ascii="Arial" w:hAnsi="Arial" w:cs="Arial"/>
          <w:sz w:val="28"/>
          <w:szCs w:val="28"/>
        </w:rPr>
        <w:t xml:space="preserve">Fica revogado o </w:t>
      </w:r>
      <w:r w:rsidR="00F8521A" w:rsidRPr="00B91965">
        <w:rPr>
          <w:rFonts w:ascii="Arial" w:hAnsi="Arial" w:cs="Arial"/>
          <w:sz w:val="28"/>
          <w:szCs w:val="28"/>
        </w:rPr>
        <w:t xml:space="preserve">Processo Administrativo Licitatório e o </w:t>
      </w:r>
      <w:r w:rsidR="00A85383" w:rsidRPr="00B91965">
        <w:rPr>
          <w:rFonts w:ascii="Arial" w:hAnsi="Arial" w:cs="Arial"/>
          <w:sz w:val="28"/>
          <w:szCs w:val="28"/>
          <w:lang w:eastAsia="pt-BR"/>
        </w:rPr>
        <w:t xml:space="preserve">Edital de </w:t>
      </w:r>
      <w:r w:rsidR="00F8521A" w:rsidRPr="00B91965">
        <w:rPr>
          <w:rFonts w:ascii="Arial" w:hAnsi="Arial" w:cs="Arial"/>
          <w:sz w:val="28"/>
          <w:szCs w:val="28"/>
          <w:lang w:eastAsia="pt-BR"/>
        </w:rPr>
        <w:t xml:space="preserve">Concorrência </w:t>
      </w:r>
      <w:proofErr w:type="spellStart"/>
      <w:r w:rsidR="00F8521A" w:rsidRPr="00B91965">
        <w:rPr>
          <w:rFonts w:ascii="Arial" w:hAnsi="Arial" w:cs="Arial"/>
          <w:sz w:val="28"/>
          <w:szCs w:val="28"/>
          <w:lang w:eastAsia="pt-BR"/>
        </w:rPr>
        <w:t>Públicapara</w:t>
      </w:r>
      <w:proofErr w:type="spellEnd"/>
      <w:r w:rsidR="00F8521A" w:rsidRPr="00B91965">
        <w:rPr>
          <w:rFonts w:ascii="Arial" w:hAnsi="Arial" w:cs="Arial"/>
          <w:sz w:val="28"/>
          <w:szCs w:val="28"/>
          <w:lang w:eastAsia="pt-BR"/>
        </w:rPr>
        <w:t xml:space="preserve"> Obras e Serviços de </w:t>
      </w:r>
      <w:proofErr w:type="spellStart"/>
      <w:r w:rsidR="00F8521A" w:rsidRPr="00B91965">
        <w:rPr>
          <w:rFonts w:ascii="Arial" w:hAnsi="Arial" w:cs="Arial"/>
          <w:sz w:val="28"/>
          <w:szCs w:val="28"/>
          <w:lang w:eastAsia="pt-BR"/>
        </w:rPr>
        <w:t>Engenharia</w:t>
      </w:r>
      <w:r w:rsidR="00A85383" w:rsidRPr="00B91965">
        <w:rPr>
          <w:rFonts w:ascii="Arial" w:hAnsi="Arial" w:cs="Arial"/>
          <w:sz w:val="28"/>
          <w:szCs w:val="28"/>
          <w:lang w:eastAsia="pt-BR"/>
        </w:rPr>
        <w:t>nº</w:t>
      </w:r>
      <w:proofErr w:type="spellEnd"/>
      <w:r w:rsidR="00A85383" w:rsidRPr="00B91965">
        <w:rPr>
          <w:rFonts w:ascii="Arial" w:hAnsi="Arial" w:cs="Arial"/>
          <w:sz w:val="28"/>
          <w:szCs w:val="28"/>
          <w:lang w:eastAsia="pt-BR"/>
        </w:rPr>
        <w:t xml:space="preserve"> 0</w:t>
      </w:r>
      <w:r w:rsidR="00F8521A" w:rsidRPr="00B91965">
        <w:rPr>
          <w:rFonts w:ascii="Arial" w:hAnsi="Arial" w:cs="Arial"/>
          <w:sz w:val="28"/>
          <w:szCs w:val="28"/>
          <w:lang w:eastAsia="pt-BR"/>
        </w:rPr>
        <w:t>57</w:t>
      </w:r>
      <w:r w:rsidR="00A85383" w:rsidRPr="00B91965">
        <w:rPr>
          <w:rFonts w:ascii="Arial" w:hAnsi="Arial" w:cs="Arial"/>
          <w:sz w:val="28"/>
          <w:szCs w:val="28"/>
          <w:lang w:eastAsia="pt-BR"/>
        </w:rPr>
        <w:t>/2020, para</w:t>
      </w:r>
      <w:r w:rsidR="00F8521A" w:rsidRPr="00B91965">
        <w:rPr>
          <w:rFonts w:ascii="Arial" w:hAnsi="Arial" w:cs="Arial"/>
          <w:sz w:val="28"/>
          <w:szCs w:val="28"/>
          <w:lang w:eastAsia="pt-BR"/>
        </w:rPr>
        <w:t xml:space="preserve"> “</w:t>
      </w:r>
      <w:r w:rsidR="00F8521A" w:rsidRPr="00B91965">
        <w:rPr>
          <w:rFonts w:ascii="Arial" w:hAnsi="Arial" w:cs="Arial"/>
          <w:i/>
          <w:sz w:val="28"/>
          <w:szCs w:val="28"/>
          <w:lang w:eastAsia="pt-BR"/>
        </w:rPr>
        <w:t xml:space="preserve">contratação de empresa especializada em obras e serviços de engenharia para a total execução (compreendendo material e mão-de-obra), para construção de creche pré-escola – tipo I, obedecendo às tipologias dos projetos relacionados ao Termo de Compromisso nº 202003003-1, celebrado entre a União Federal por intermédio do Fundo Nacional de Desenvolvimento da Educação – </w:t>
      </w:r>
      <w:r w:rsidR="00F8521A" w:rsidRPr="00B91965">
        <w:rPr>
          <w:rFonts w:ascii="Arial" w:hAnsi="Arial" w:cs="Arial"/>
          <w:i/>
          <w:sz w:val="28"/>
          <w:szCs w:val="28"/>
          <w:lang w:eastAsia="pt-BR"/>
        </w:rPr>
        <w:lastRenderedPageBreak/>
        <w:t>FNDE e o Município de Doutor Pedrinho/SC</w:t>
      </w:r>
      <w:r w:rsidR="00F8521A" w:rsidRPr="00B91965">
        <w:rPr>
          <w:rFonts w:ascii="Arial" w:hAnsi="Arial" w:cs="Arial"/>
          <w:sz w:val="28"/>
          <w:szCs w:val="28"/>
          <w:lang w:eastAsia="pt-BR"/>
        </w:rPr>
        <w:t>”</w:t>
      </w:r>
      <w:proofErr w:type="gramStart"/>
      <w:r w:rsidR="00A85383" w:rsidRPr="00B91965">
        <w:rPr>
          <w:rFonts w:ascii="Arial" w:hAnsi="Arial" w:cs="Arial"/>
          <w:sz w:val="28"/>
          <w:szCs w:val="28"/>
          <w:lang w:eastAsia="pt-BR"/>
        </w:rPr>
        <w:t>, visto</w:t>
      </w:r>
      <w:proofErr w:type="gramEnd"/>
      <w:r w:rsidR="00A85383" w:rsidRPr="00B91965">
        <w:rPr>
          <w:rFonts w:ascii="Arial" w:hAnsi="Arial" w:cs="Arial"/>
          <w:sz w:val="28"/>
          <w:szCs w:val="28"/>
          <w:lang w:eastAsia="pt-BR"/>
        </w:rPr>
        <w:t xml:space="preserve"> </w:t>
      </w:r>
      <w:r w:rsidR="00F8521A" w:rsidRPr="00B91965">
        <w:rPr>
          <w:rFonts w:ascii="Arial" w:hAnsi="Arial" w:cs="Arial"/>
          <w:sz w:val="28"/>
          <w:szCs w:val="28"/>
          <w:lang w:eastAsia="pt-BR"/>
        </w:rPr>
        <w:t xml:space="preserve">a necessidade de revisão do quantitativo para equalização com os projetos e para atualização dos preços pela última versão da tabela SINAPI, bem como pela necessidade de alteração das exigências, excessivamente restritivas, de grau de </w:t>
      </w:r>
      <w:proofErr w:type="spellStart"/>
      <w:r w:rsidR="00F8521A" w:rsidRPr="00B91965">
        <w:rPr>
          <w:rFonts w:ascii="Arial" w:hAnsi="Arial" w:cs="Arial"/>
          <w:sz w:val="28"/>
          <w:szCs w:val="28"/>
          <w:lang w:eastAsia="pt-BR"/>
        </w:rPr>
        <w:t>individamento</w:t>
      </w:r>
      <w:proofErr w:type="spellEnd"/>
      <w:r w:rsidR="00F8521A" w:rsidRPr="00B91965">
        <w:rPr>
          <w:rFonts w:ascii="Arial" w:hAnsi="Arial" w:cs="Arial"/>
          <w:sz w:val="28"/>
          <w:szCs w:val="28"/>
          <w:lang w:eastAsia="pt-BR"/>
        </w:rPr>
        <w:t xml:space="preserve"> para qualificação econômico-financeira na habilitação.</w:t>
      </w:r>
    </w:p>
    <w:p w:rsidR="00D20217" w:rsidRPr="00B91965" w:rsidRDefault="00D20217" w:rsidP="00D20217">
      <w:pPr>
        <w:spacing w:after="0" w:line="240" w:lineRule="auto"/>
        <w:ind w:firstLine="851"/>
        <w:jc w:val="both"/>
        <w:rPr>
          <w:rFonts w:ascii="Arial" w:hAnsi="Arial" w:cs="Arial"/>
          <w:sz w:val="16"/>
          <w:szCs w:val="16"/>
        </w:rPr>
      </w:pPr>
    </w:p>
    <w:p w:rsidR="00A85383" w:rsidRPr="00B91965" w:rsidRDefault="00B91965" w:rsidP="00D20217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91965">
        <w:rPr>
          <w:rFonts w:ascii="Arial" w:hAnsi="Arial" w:cs="Arial"/>
          <w:b/>
          <w:sz w:val="28"/>
          <w:szCs w:val="28"/>
        </w:rPr>
        <w:t>§ 1º</w:t>
      </w:r>
      <w:r w:rsidR="00D20217" w:rsidRPr="00B91965">
        <w:rPr>
          <w:rFonts w:ascii="Arial" w:hAnsi="Arial" w:cs="Arial"/>
          <w:sz w:val="28"/>
          <w:szCs w:val="28"/>
        </w:rPr>
        <w:t xml:space="preserve"> – </w:t>
      </w:r>
      <w:r w:rsidR="00C64A9E" w:rsidRPr="00B91965">
        <w:rPr>
          <w:rFonts w:ascii="Arial" w:hAnsi="Arial" w:cs="Arial"/>
          <w:sz w:val="28"/>
          <w:szCs w:val="28"/>
        </w:rPr>
        <w:t xml:space="preserve">Considerando a </w:t>
      </w:r>
      <w:r w:rsidRPr="00B91965">
        <w:rPr>
          <w:rFonts w:ascii="Arial" w:hAnsi="Arial" w:cs="Arial"/>
          <w:sz w:val="28"/>
          <w:szCs w:val="28"/>
        </w:rPr>
        <w:t>manutenção da necessidade de execução da obra</w:t>
      </w:r>
      <w:r w:rsidR="00C64A9E" w:rsidRPr="00B91965">
        <w:rPr>
          <w:rFonts w:ascii="Arial" w:hAnsi="Arial" w:cs="Arial"/>
          <w:sz w:val="28"/>
          <w:szCs w:val="28"/>
        </w:rPr>
        <w:t>, f</w:t>
      </w:r>
      <w:r w:rsidR="00D20217" w:rsidRPr="00B91965">
        <w:rPr>
          <w:rFonts w:ascii="Arial" w:hAnsi="Arial" w:cs="Arial"/>
          <w:sz w:val="28"/>
          <w:szCs w:val="28"/>
        </w:rPr>
        <w:t>ica</w:t>
      </w:r>
      <w:r w:rsidR="00C64A9E" w:rsidRPr="00B91965">
        <w:rPr>
          <w:rFonts w:ascii="Arial" w:hAnsi="Arial" w:cs="Arial"/>
          <w:sz w:val="28"/>
          <w:szCs w:val="28"/>
          <w:lang w:eastAsia="pt-BR"/>
        </w:rPr>
        <w:t xml:space="preserve"> determinado </w:t>
      </w:r>
      <w:r w:rsidRPr="00B91965">
        <w:rPr>
          <w:rFonts w:ascii="Arial" w:hAnsi="Arial" w:cs="Arial"/>
          <w:sz w:val="28"/>
          <w:szCs w:val="28"/>
          <w:lang w:eastAsia="pt-BR"/>
        </w:rPr>
        <w:t xml:space="preserve">a revisão do edital e </w:t>
      </w:r>
      <w:r w:rsidR="00C64A9E" w:rsidRPr="00B91965">
        <w:rPr>
          <w:rFonts w:ascii="Arial" w:hAnsi="Arial" w:cs="Arial"/>
          <w:sz w:val="28"/>
          <w:szCs w:val="28"/>
          <w:lang w:eastAsia="pt-BR"/>
        </w:rPr>
        <w:t xml:space="preserve">o lançamento de novo processo licitatório para aquisição do objeto, </w:t>
      </w:r>
      <w:r w:rsidRPr="00B91965">
        <w:rPr>
          <w:rFonts w:ascii="Arial" w:hAnsi="Arial" w:cs="Arial"/>
          <w:sz w:val="28"/>
          <w:szCs w:val="28"/>
          <w:lang w:eastAsia="pt-BR"/>
        </w:rPr>
        <w:t>na forma da lei</w:t>
      </w:r>
      <w:r w:rsidR="00C64A9E" w:rsidRPr="00B91965">
        <w:rPr>
          <w:rFonts w:ascii="Arial" w:hAnsi="Arial" w:cs="Arial"/>
          <w:sz w:val="28"/>
          <w:szCs w:val="28"/>
          <w:lang w:eastAsia="pt-BR"/>
        </w:rPr>
        <w:t>.</w:t>
      </w:r>
    </w:p>
    <w:p w:rsidR="00B91965" w:rsidRPr="00B91965" w:rsidRDefault="00B91965" w:rsidP="00B91965">
      <w:pPr>
        <w:spacing w:after="0" w:line="240" w:lineRule="auto"/>
        <w:ind w:firstLine="851"/>
        <w:jc w:val="both"/>
        <w:rPr>
          <w:rFonts w:ascii="Arial" w:hAnsi="Arial" w:cs="Arial"/>
          <w:sz w:val="16"/>
          <w:szCs w:val="16"/>
        </w:rPr>
      </w:pPr>
    </w:p>
    <w:p w:rsidR="00B91965" w:rsidRPr="00B91965" w:rsidRDefault="00B91965" w:rsidP="00B91965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91965">
        <w:rPr>
          <w:rFonts w:ascii="Arial" w:hAnsi="Arial" w:cs="Arial"/>
          <w:b/>
          <w:sz w:val="28"/>
          <w:szCs w:val="28"/>
        </w:rPr>
        <w:t>§ 2º</w:t>
      </w:r>
      <w:r w:rsidRPr="00B91965">
        <w:rPr>
          <w:rFonts w:ascii="Arial" w:hAnsi="Arial" w:cs="Arial"/>
          <w:sz w:val="28"/>
          <w:szCs w:val="28"/>
        </w:rPr>
        <w:t xml:space="preserve"> – Considerando a revogação tratada no caput deste artigo, fica declarada a perda do objeto das impugnações ao edital apresentadas pelas empresas REFERÊNCIA SERVIÇOS DE OBRAS E SINALIZAÇÕES LTDA – CNPJ nº 10.655.901/0001-75 – e OMVS CONSTRUTORA </w:t>
      </w:r>
      <w:proofErr w:type="spellStart"/>
      <w:proofErr w:type="gramStart"/>
      <w:r w:rsidRPr="00B91965">
        <w:rPr>
          <w:rFonts w:ascii="Arial" w:hAnsi="Arial" w:cs="Arial"/>
          <w:sz w:val="28"/>
          <w:szCs w:val="28"/>
        </w:rPr>
        <w:t>ElRELl</w:t>
      </w:r>
      <w:proofErr w:type="spellEnd"/>
      <w:proofErr w:type="gramEnd"/>
      <w:r w:rsidRPr="00B91965">
        <w:rPr>
          <w:rFonts w:ascii="Arial" w:hAnsi="Arial" w:cs="Arial"/>
          <w:sz w:val="28"/>
          <w:szCs w:val="28"/>
        </w:rPr>
        <w:t xml:space="preserve"> - CNPJ nº 15.772.34710001-20.</w:t>
      </w:r>
    </w:p>
    <w:p w:rsidR="001C084D" w:rsidRPr="00482870" w:rsidRDefault="001C084D" w:rsidP="001C084D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B91965" w:rsidRPr="003E02F1" w:rsidRDefault="001C084D" w:rsidP="00B91965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eastAsia="pt-BR"/>
        </w:rPr>
      </w:pPr>
      <w:r w:rsidRPr="00B91965">
        <w:rPr>
          <w:rFonts w:ascii="Arial" w:hAnsi="Arial" w:cs="Arial"/>
          <w:b/>
          <w:sz w:val="28"/>
          <w:szCs w:val="28"/>
        </w:rPr>
        <w:t xml:space="preserve">Art. </w:t>
      </w:r>
      <w:r>
        <w:rPr>
          <w:rFonts w:ascii="Arial" w:hAnsi="Arial" w:cs="Arial"/>
          <w:b/>
          <w:sz w:val="28"/>
          <w:szCs w:val="28"/>
        </w:rPr>
        <w:t>2</w:t>
      </w:r>
      <w:r w:rsidRPr="00B91965">
        <w:rPr>
          <w:rFonts w:ascii="Arial" w:hAnsi="Arial" w:cs="Arial"/>
          <w:b/>
          <w:sz w:val="28"/>
          <w:szCs w:val="28"/>
        </w:rPr>
        <w:t>º</w:t>
      </w:r>
      <w:r w:rsidRPr="00B91965">
        <w:rPr>
          <w:rFonts w:ascii="Arial" w:hAnsi="Arial" w:cs="Arial"/>
          <w:sz w:val="28"/>
          <w:szCs w:val="28"/>
        </w:rPr>
        <w:t xml:space="preserve"> - Fica revogado o Processo Administrativo Licitatório e o </w:t>
      </w:r>
      <w:r w:rsidRPr="00B91965">
        <w:rPr>
          <w:rFonts w:ascii="Arial" w:hAnsi="Arial" w:cs="Arial"/>
          <w:sz w:val="28"/>
          <w:szCs w:val="28"/>
          <w:lang w:eastAsia="pt-BR"/>
        </w:rPr>
        <w:t>Edital de</w:t>
      </w:r>
      <w:r>
        <w:rPr>
          <w:rFonts w:ascii="Arial" w:hAnsi="Arial" w:cs="Arial"/>
          <w:sz w:val="28"/>
          <w:szCs w:val="28"/>
          <w:lang w:eastAsia="pt-BR"/>
        </w:rPr>
        <w:t xml:space="preserve"> Credenciamento nº 37/2020 </w:t>
      </w:r>
      <w:r w:rsidRPr="001C084D">
        <w:rPr>
          <w:rFonts w:ascii="Arial" w:hAnsi="Arial" w:cs="Arial"/>
          <w:sz w:val="28"/>
          <w:szCs w:val="28"/>
          <w:lang w:eastAsia="pt-BR"/>
        </w:rPr>
        <w:t xml:space="preserve">para </w:t>
      </w:r>
      <w:r>
        <w:rPr>
          <w:rFonts w:ascii="Arial" w:hAnsi="Arial" w:cs="Arial"/>
          <w:sz w:val="28"/>
          <w:szCs w:val="28"/>
          <w:lang w:eastAsia="pt-BR"/>
        </w:rPr>
        <w:t>“</w:t>
      </w:r>
      <w:r w:rsidRPr="001C084D">
        <w:rPr>
          <w:rFonts w:ascii="Arial" w:hAnsi="Arial" w:cs="Arial"/>
          <w:i/>
          <w:sz w:val="28"/>
          <w:szCs w:val="28"/>
          <w:lang w:eastAsia="pt-BR"/>
        </w:rPr>
        <w:t xml:space="preserve">contratação de leiloeiros oficiais para a realização de leilões destinados à alienação de bens móveis inservíveis de propriedade </w:t>
      </w:r>
      <w:proofErr w:type="spellStart"/>
      <w:proofErr w:type="gramStart"/>
      <w:r w:rsidRPr="001C084D">
        <w:rPr>
          <w:rFonts w:ascii="Arial" w:hAnsi="Arial" w:cs="Arial"/>
          <w:i/>
          <w:sz w:val="28"/>
          <w:szCs w:val="28"/>
          <w:lang w:eastAsia="pt-BR"/>
        </w:rPr>
        <w:t>doMunicípio</w:t>
      </w:r>
      <w:proofErr w:type="spellEnd"/>
      <w:proofErr w:type="gramEnd"/>
      <w:r w:rsidRPr="001C084D">
        <w:rPr>
          <w:rFonts w:ascii="Arial" w:hAnsi="Arial" w:cs="Arial"/>
          <w:i/>
          <w:sz w:val="28"/>
          <w:szCs w:val="28"/>
          <w:lang w:eastAsia="pt-BR"/>
        </w:rPr>
        <w:t xml:space="preserve"> </w:t>
      </w:r>
      <w:r>
        <w:rPr>
          <w:rFonts w:ascii="Arial" w:hAnsi="Arial" w:cs="Arial"/>
          <w:i/>
          <w:sz w:val="28"/>
          <w:szCs w:val="28"/>
          <w:lang w:eastAsia="pt-BR"/>
        </w:rPr>
        <w:t>d</w:t>
      </w:r>
      <w:r w:rsidRPr="001C084D">
        <w:rPr>
          <w:rFonts w:ascii="Arial" w:hAnsi="Arial" w:cs="Arial"/>
          <w:i/>
          <w:sz w:val="28"/>
          <w:szCs w:val="28"/>
          <w:lang w:eastAsia="pt-BR"/>
        </w:rPr>
        <w:t>e Doutor Pedrinho</w:t>
      </w:r>
      <w:r>
        <w:rPr>
          <w:rFonts w:ascii="Arial" w:hAnsi="Arial" w:cs="Arial"/>
          <w:sz w:val="28"/>
          <w:szCs w:val="28"/>
          <w:lang w:eastAsia="pt-BR"/>
        </w:rPr>
        <w:t>”</w:t>
      </w:r>
      <w:r w:rsidR="003E02F1">
        <w:rPr>
          <w:rFonts w:ascii="Arial" w:hAnsi="Arial" w:cs="Arial"/>
          <w:sz w:val="28"/>
          <w:szCs w:val="28"/>
          <w:lang w:eastAsia="pt-BR"/>
        </w:rPr>
        <w:t xml:space="preserve">, em face da necessidade de </w:t>
      </w:r>
      <w:r w:rsidR="003E02F1" w:rsidRPr="00B91965">
        <w:rPr>
          <w:rFonts w:ascii="Arial" w:hAnsi="Arial" w:cs="Arial"/>
          <w:sz w:val="28"/>
          <w:szCs w:val="28"/>
          <w:lang w:eastAsia="pt-BR"/>
        </w:rPr>
        <w:t xml:space="preserve">revisão do edital e lançamento de novo </w:t>
      </w:r>
      <w:r w:rsidR="003E02F1" w:rsidRPr="003E02F1">
        <w:rPr>
          <w:rFonts w:ascii="Arial" w:hAnsi="Arial" w:cs="Arial"/>
          <w:sz w:val="28"/>
          <w:szCs w:val="28"/>
          <w:lang w:eastAsia="pt-BR"/>
        </w:rPr>
        <w:t>processo licitatório para seu objeto, na forma da lei, se for o caso.</w:t>
      </w:r>
    </w:p>
    <w:p w:rsidR="00B91965" w:rsidRPr="003E02F1" w:rsidRDefault="00B91965" w:rsidP="00B9196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67EF6" w:rsidRPr="003E02F1" w:rsidRDefault="006A580B" w:rsidP="00682D51">
      <w:pPr>
        <w:suppressAutoHyphens/>
        <w:spacing w:after="0" w:line="240" w:lineRule="auto"/>
        <w:ind w:firstLine="851"/>
        <w:jc w:val="both"/>
        <w:rPr>
          <w:rFonts w:ascii="Arial" w:hAnsi="Arial" w:cs="Arial"/>
          <w:iCs/>
          <w:sz w:val="28"/>
          <w:szCs w:val="28"/>
        </w:rPr>
      </w:pPr>
      <w:r w:rsidRPr="003E02F1">
        <w:rPr>
          <w:rFonts w:ascii="Arial" w:hAnsi="Arial" w:cs="Arial"/>
          <w:b/>
          <w:bCs/>
          <w:sz w:val="28"/>
          <w:szCs w:val="28"/>
        </w:rPr>
        <w:t xml:space="preserve">Art. </w:t>
      </w:r>
      <w:r w:rsidR="003E02F1" w:rsidRPr="003E02F1">
        <w:rPr>
          <w:rFonts w:ascii="Arial" w:hAnsi="Arial" w:cs="Arial"/>
          <w:b/>
          <w:bCs/>
          <w:sz w:val="28"/>
          <w:szCs w:val="28"/>
        </w:rPr>
        <w:t>3</w:t>
      </w:r>
      <w:r w:rsidRPr="003E02F1">
        <w:rPr>
          <w:rFonts w:ascii="Arial" w:hAnsi="Arial" w:cs="Arial"/>
          <w:b/>
          <w:bCs/>
          <w:sz w:val="28"/>
          <w:szCs w:val="28"/>
        </w:rPr>
        <w:t>º</w:t>
      </w:r>
      <w:r w:rsidRPr="003E02F1">
        <w:rPr>
          <w:rFonts w:ascii="Arial" w:hAnsi="Arial" w:cs="Arial"/>
          <w:sz w:val="28"/>
          <w:szCs w:val="28"/>
        </w:rPr>
        <w:t xml:space="preserve"> - </w:t>
      </w:r>
      <w:r w:rsidR="00717F13" w:rsidRPr="003E02F1">
        <w:rPr>
          <w:rFonts w:ascii="Arial" w:hAnsi="Arial" w:cs="Arial"/>
          <w:iCs/>
          <w:sz w:val="28"/>
          <w:szCs w:val="28"/>
        </w:rPr>
        <w:t>Este Decreto entra em vigor na data de sua publicação</w:t>
      </w:r>
      <w:r w:rsidR="00267EF6" w:rsidRPr="003E02F1">
        <w:rPr>
          <w:rFonts w:ascii="Arial" w:hAnsi="Arial" w:cs="Arial"/>
          <w:iCs/>
          <w:sz w:val="28"/>
          <w:szCs w:val="28"/>
        </w:rPr>
        <w:t>, retroagindo seus efeitos a data de sua assinatura.</w:t>
      </w:r>
    </w:p>
    <w:p w:rsidR="00253195" w:rsidRPr="003E02F1" w:rsidRDefault="00253195" w:rsidP="002A65E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53195" w:rsidRPr="00482870" w:rsidRDefault="00253195" w:rsidP="002A65E1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482870">
        <w:rPr>
          <w:rFonts w:ascii="Arial" w:hAnsi="Arial" w:cs="Arial"/>
          <w:sz w:val="28"/>
          <w:szCs w:val="28"/>
        </w:rPr>
        <w:t xml:space="preserve">MUNICÍPIO DE DOUTOR PEDRINHO, em </w:t>
      </w:r>
      <w:r w:rsidR="001A4FF3">
        <w:rPr>
          <w:rFonts w:ascii="Arial" w:hAnsi="Arial" w:cs="Arial"/>
          <w:sz w:val="28"/>
          <w:szCs w:val="28"/>
        </w:rPr>
        <w:t>16</w:t>
      </w:r>
      <w:r w:rsidRPr="00482870">
        <w:rPr>
          <w:rFonts w:ascii="Arial" w:hAnsi="Arial" w:cs="Arial"/>
          <w:sz w:val="28"/>
          <w:szCs w:val="28"/>
        </w:rPr>
        <w:t xml:space="preserve"> de </w:t>
      </w:r>
      <w:r w:rsidR="00016776">
        <w:rPr>
          <w:rFonts w:ascii="Arial" w:hAnsi="Arial" w:cs="Arial"/>
          <w:sz w:val="28"/>
          <w:szCs w:val="28"/>
        </w:rPr>
        <w:t>març</w:t>
      </w:r>
      <w:r w:rsidRPr="00482870">
        <w:rPr>
          <w:rFonts w:ascii="Arial" w:hAnsi="Arial" w:cs="Arial"/>
          <w:sz w:val="28"/>
          <w:szCs w:val="28"/>
        </w:rPr>
        <w:t>o de 202</w:t>
      </w:r>
      <w:r w:rsidR="00482870">
        <w:rPr>
          <w:rFonts w:ascii="Arial" w:hAnsi="Arial" w:cs="Arial"/>
          <w:sz w:val="28"/>
          <w:szCs w:val="28"/>
        </w:rPr>
        <w:t>1</w:t>
      </w:r>
      <w:r w:rsidRPr="00482870">
        <w:rPr>
          <w:rFonts w:ascii="Arial" w:hAnsi="Arial" w:cs="Arial"/>
          <w:sz w:val="28"/>
          <w:szCs w:val="28"/>
        </w:rPr>
        <w:t>; 3</w:t>
      </w:r>
      <w:r w:rsidR="00A203C0">
        <w:rPr>
          <w:rFonts w:ascii="Arial" w:hAnsi="Arial" w:cs="Arial"/>
          <w:sz w:val="28"/>
          <w:szCs w:val="28"/>
        </w:rPr>
        <w:t>3</w:t>
      </w:r>
      <w:r w:rsidRPr="00482870">
        <w:rPr>
          <w:rFonts w:ascii="Arial" w:hAnsi="Arial" w:cs="Arial"/>
          <w:sz w:val="28"/>
          <w:szCs w:val="28"/>
        </w:rPr>
        <w:t>º ano de Fundação; 3</w:t>
      </w:r>
      <w:r w:rsidR="00482870">
        <w:rPr>
          <w:rFonts w:ascii="Arial" w:hAnsi="Arial" w:cs="Arial"/>
          <w:sz w:val="28"/>
          <w:szCs w:val="28"/>
        </w:rPr>
        <w:t>1</w:t>
      </w:r>
      <w:r w:rsidRPr="00482870">
        <w:rPr>
          <w:rFonts w:ascii="Arial" w:hAnsi="Arial" w:cs="Arial"/>
          <w:sz w:val="28"/>
          <w:szCs w:val="28"/>
        </w:rPr>
        <w:t>º ano de Emancipação Política.</w:t>
      </w:r>
    </w:p>
    <w:p w:rsidR="00253195" w:rsidRDefault="00253195" w:rsidP="002A65E1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</w:p>
    <w:p w:rsidR="00482870" w:rsidRDefault="00482870" w:rsidP="002A65E1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</w:p>
    <w:p w:rsidR="00482870" w:rsidRPr="00EA60DF" w:rsidRDefault="00482870" w:rsidP="002A65E1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</w:p>
    <w:p w:rsidR="00253195" w:rsidRPr="00482870" w:rsidRDefault="00482870" w:rsidP="002A65E1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b/>
          <w:bCs/>
          <w:sz w:val="28"/>
          <w:szCs w:val="28"/>
        </w:rPr>
      </w:pPr>
      <w:r w:rsidRPr="00482870">
        <w:rPr>
          <w:rFonts w:ascii="Arial" w:hAnsi="Arial" w:cs="Arial"/>
          <w:b/>
          <w:bCs/>
          <w:sz w:val="28"/>
          <w:szCs w:val="28"/>
        </w:rPr>
        <w:t>HARTWIG PERSUHN</w:t>
      </w:r>
    </w:p>
    <w:p w:rsidR="00253195" w:rsidRPr="00482870" w:rsidRDefault="00253195" w:rsidP="002A65E1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482870">
        <w:rPr>
          <w:rFonts w:ascii="Arial" w:hAnsi="Arial" w:cs="Arial"/>
          <w:sz w:val="28"/>
          <w:szCs w:val="28"/>
        </w:rPr>
        <w:t>Prefeit</w:t>
      </w:r>
      <w:r w:rsidR="00482870" w:rsidRPr="00482870">
        <w:rPr>
          <w:rFonts w:ascii="Arial" w:hAnsi="Arial" w:cs="Arial"/>
          <w:sz w:val="28"/>
          <w:szCs w:val="28"/>
        </w:rPr>
        <w:t>o</w:t>
      </w:r>
      <w:r w:rsidRPr="00482870">
        <w:rPr>
          <w:rFonts w:ascii="Arial" w:hAnsi="Arial" w:cs="Arial"/>
          <w:sz w:val="28"/>
          <w:szCs w:val="28"/>
        </w:rPr>
        <w:t xml:space="preserve"> de Doutor Pedrinho</w:t>
      </w:r>
      <w:r w:rsidR="00482870" w:rsidRPr="00482870">
        <w:rPr>
          <w:rFonts w:ascii="Arial" w:hAnsi="Arial" w:cs="Arial"/>
          <w:sz w:val="28"/>
          <w:szCs w:val="28"/>
        </w:rPr>
        <w:t>/SC</w:t>
      </w:r>
    </w:p>
    <w:p w:rsidR="00253195" w:rsidRPr="00EA60DF" w:rsidRDefault="00253195" w:rsidP="002A65E1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</w:p>
    <w:p w:rsidR="00253195" w:rsidRPr="00482870" w:rsidRDefault="00253195" w:rsidP="002A65E1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482870">
        <w:rPr>
          <w:rFonts w:ascii="Arial" w:hAnsi="Arial" w:cs="Arial"/>
          <w:sz w:val="28"/>
          <w:szCs w:val="28"/>
        </w:rPr>
        <w:t>O presente decreto foi devidamente registrado e publicado na forma determinada pela legislação vigente.</w:t>
      </w:r>
    </w:p>
    <w:p w:rsidR="00253195" w:rsidRDefault="00253195" w:rsidP="002A65E1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</w:p>
    <w:p w:rsidR="00482870" w:rsidRPr="00EA60DF" w:rsidRDefault="00482870" w:rsidP="002A65E1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</w:p>
    <w:p w:rsidR="00253195" w:rsidRPr="00482870" w:rsidRDefault="00482870" w:rsidP="002A65E1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b/>
          <w:bCs/>
          <w:sz w:val="28"/>
          <w:szCs w:val="28"/>
        </w:rPr>
      </w:pPr>
      <w:r w:rsidRPr="00482870">
        <w:rPr>
          <w:rFonts w:ascii="Arial" w:hAnsi="Arial" w:cs="Arial"/>
          <w:b/>
          <w:bCs/>
          <w:sz w:val="28"/>
          <w:szCs w:val="28"/>
        </w:rPr>
        <w:t>JOÃO OSLIN ODORIZZI</w:t>
      </w:r>
    </w:p>
    <w:p w:rsidR="00253195" w:rsidRDefault="00253195" w:rsidP="002A65E1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482870">
        <w:rPr>
          <w:rFonts w:ascii="Arial" w:hAnsi="Arial" w:cs="Arial"/>
          <w:sz w:val="28"/>
          <w:szCs w:val="28"/>
        </w:rPr>
        <w:t>Chefe de Gabinete.</w:t>
      </w:r>
    </w:p>
    <w:sectPr w:rsidR="00253195" w:rsidSect="00682D51">
      <w:pgSz w:w="11906" w:h="16838" w:code="9"/>
      <w:pgMar w:top="2438" w:right="1134" w:bottom="1134" w:left="1985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68C"/>
    <w:rsid w:val="00012564"/>
    <w:rsid w:val="000139B0"/>
    <w:rsid w:val="00016776"/>
    <w:rsid w:val="00023FF5"/>
    <w:rsid w:val="000267BA"/>
    <w:rsid w:val="00042C84"/>
    <w:rsid w:val="00043AEA"/>
    <w:rsid w:val="000613AE"/>
    <w:rsid w:val="00073105"/>
    <w:rsid w:val="0007323E"/>
    <w:rsid w:val="000804AC"/>
    <w:rsid w:val="000D053E"/>
    <w:rsid w:val="000D09CF"/>
    <w:rsid w:val="000E3569"/>
    <w:rsid w:val="000E4CCD"/>
    <w:rsid w:val="000F3C5E"/>
    <w:rsid w:val="00100CBF"/>
    <w:rsid w:val="00105B1E"/>
    <w:rsid w:val="001210EC"/>
    <w:rsid w:val="00170289"/>
    <w:rsid w:val="00175601"/>
    <w:rsid w:val="001864EB"/>
    <w:rsid w:val="001A4CF4"/>
    <w:rsid w:val="001A4FF3"/>
    <w:rsid w:val="001A6B3E"/>
    <w:rsid w:val="001C084D"/>
    <w:rsid w:val="001C1632"/>
    <w:rsid w:val="001D3F10"/>
    <w:rsid w:val="001F59DB"/>
    <w:rsid w:val="00210C85"/>
    <w:rsid w:val="00211560"/>
    <w:rsid w:val="00212907"/>
    <w:rsid w:val="00213A82"/>
    <w:rsid w:val="002313F2"/>
    <w:rsid w:val="00253195"/>
    <w:rsid w:val="00267EF6"/>
    <w:rsid w:val="00275BDD"/>
    <w:rsid w:val="002926C3"/>
    <w:rsid w:val="002A65E1"/>
    <w:rsid w:val="002B6719"/>
    <w:rsid w:val="002D0390"/>
    <w:rsid w:val="002D0803"/>
    <w:rsid w:val="002D2DF9"/>
    <w:rsid w:val="002D4646"/>
    <w:rsid w:val="0030101B"/>
    <w:rsid w:val="00301968"/>
    <w:rsid w:val="00303143"/>
    <w:rsid w:val="00317C2F"/>
    <w:rsid w:val="00320BFE"/>
    <w:rsid w:val="00325EA3"/>
    <w:rsid w:val="003320CC"/>
    <w:rsid w:val="0037416E"/>
    <w:rsid w:val="003900B3"/>
    <w:rsid w:val="003930FC"/>
    <w:rsid w:val="00395B0F"/>
    <w:rsid w:val="003A6153"/>
    <w:rsid w:val="003A6DA6"/>
    <w:rsid w:val="003C36AB"/>
    <w:rsid w:val="003E02F1"/>
    <w:rsid w:val="003F3136"/>
    <w:rsid w:val="0043124A"/>
    <w:rsid w:val="00444E8C"/>
    <w:rsid w:val="00474311"/>
    <w:rsid w:val="00482142"/>
    <w:rsid w:val="00482870"/>
    <w:rsid w:val="00485FD2"/>
    <w:rsid w:val="004C0AE5"/>
    <w:rsid w:val="004C3B4D"/>
    <w:rsid w:val="004C4226"/>
    <w:rsid w:val="004C7398"/>
    <w:rsid w:val="004D5C10"/>
    <w:rsid w:val="004E4D11"/>
    <w:rsid w:val="004F7DD2"/>
    <w:rsid w:val="00513A40"/>
    <w:rsid w:val="005311D6"/>
    <w:rsid w:val="005629E3"/>
    <w:rsid w:val="00562A7F"/>
    <w:rsid w:val="0056792E"/>
    <w:rsid w:val="005928E4"/>
    <w:rsid w:val="005D5296"/>
    <w:rsid w:val="005D76AA"/>
    <w:rsid w:val="005E0759"/>
    <w:rsid w:val="005E28E7"/>
    <w:rsid w:val="005F6C1C"/>
    <w:rsid w:val="00602E87"/>
    <w:rsid w:val="00605C3A"/>
    <w:rsid w:val="00607C87"/>
    <w:rsid w:val="00613968"/>
    <w:rsid w:val="0066292F"/>
    <w:rsid w:val="00674DAE"/>
    <w:rsid w:val="00682D51"/>
    <w:rsid w:val="0068759B"/>
    <w:rsid w:val="006A580B"/>
    <w:rsid w:val="006B56F2"/>
    <w:rsid w:val="006C5562"/>
    <w:rsid w:val="006D2720"/>
    <w:rsid w:val="006D4597"/>
    <w:rsid w:val="006D4626"/>
    <w:rsid w:val="006D6F37"/>
    <w:rsid w:val="006E5CF0"/>
    <w:rsid w:val="006F0FBF"/>
    <w:rsid w:val="006F118C"/>
    <w:rsid w:val="00717F13"/>
    <w:rsid w:val="00724035"/>
    <w:rsid w:val="0072565B"/>
    <w:rsid w:val="007311A7"/>
    <w:rsid w:val="0073268C"/>
    <w:rsid w:val="0074144D"/>
    <w:rsid w:val="00751134"/>
    <w:rsid w:val="007545EF"/>
    <w:rsid w:val="00761C98"/>
    <w:rsid w:val="00763352"/>
    <w:rsid w:val="007706C4"/>
    <w:rsid w:val="00796EC6"/>
    <w:rsid w:val="007B3D94"/>
    <w:rsid w:val="007C2860"/>
    <w:rsid w:val="007D2BE6"/>
    <w:rsid w:val="00816A6F"/>
    <w:rsid w:val="00825062"/>
    <w:rsid w:val="00830A4C"/>
    <w:rsid w:val="00852519"/>
    <w:rsid w:val="00876EB3"/>
    <w:rsid w:val="008977A5"/>
    <w:rsid w:val="008C2CEC"/>
    <w:rsid w:val="008C31F1"/>
    <w:rsid w:val="008D5C5A"/>
    <w:rsid w:val="008E12CB"/>
    <w:rsid w:val="008E5301"/>
    <w:rsid w:val="00915720"/>
    <w:rsid w:val="00915AAA"/>
    <w:rsid w:val="00917185"/>
    <w:rsid w:val="00943BB1"/>
    <w:rsid w:val="00955F79"/>
    <w:rsid w:val="00984926"/>
    <w:rsid w:val="00992471"/>
    <w:rsid w:val="009A7696"/>
    <w:rsid w:val="009C2CD2"/>
    <w:rsid w:val="009D489E"/>
    <w:rsid w:val="009F2D80"/>
    <w:rsid w:val="00A11DB7"/>
    <w:rsid w:val="00A161E8"/>
    <w:rsid w:val="00A203C0"/>
    <w:rsid w:val="00A30973"/>
    <w:rsid w:val="00A50C0C"/>
    <w:rsid w:val="00A535D0"/>
    <w:rsid w:val="00A56008"/>
    <w:rsid w:val="00A71E51"/>
    <w:rsid w:val="00A85383"/>
    <w:rsid w:val="00A92932"/>
    <w:rsid w:val="00AA7BDF"/>
    <w:rsid w:val="00AB01FB"/>
    <w:rsid w:val="00AB2495"/>
    <w:rsid w:val="00AC46C7"/>
    <w:rsid w:val="00AC7A7E"/>
    <w:rsid w:val="00AF33A7"/>
    <w:rsid w:val="00B00DA7"/>
    <w:rsid w:val="00B03F48"/>
    <w:rsid w:val="00B0605D"/>
    <w:rsid w:val="00B240BA"/>
    <w:rsid w:val="00B32A87"/>
    <w:rsid w:val="00B55062"/>
    <w:rsid w:val="00B57F6A"/>
    <w:rsid w:val="00B70416"/>
    <w:rsid w:val="00B75CA2"/>
    <w:rsid w:val="00B91965"/>
    <w:rsid w:val="00B97338"/>
    <w:rsid w:val="00BA40D7"/>
    <w:rsid w:val="00BC18B6"/>
    <w:rsid w:val="00BC6CB4"/>
    <w:rsid w:val="00BD067C"/>
    <w:rsid w:val="00BE5C72"/>
    <w:rsid w:val="00BE7B61"/>
    <w:rsid w:val="00C04642"/>
    <w:rsid w:val="00C1246C"/>
    <w:rsid w:val="00C23846"/>
    <w:rsid w:val="00C64A9E"/>
    <w:rsid w:val="00C66FFB"/>
    <w:rsid w:val="00C75586"/>
    <w:rsid w:val="00C76884"/>
    <w:rsid w:val="00CD3DF1"/>
    <w:rsid w:val="00CD4911"/>
    <w:rsid w:val="00CF480C"/>
    <w:rsid w:val="00CF4F28"/>
    <w:rsid w:val="00D0720E"/>
    <w:rsid w:val="00D20217"/>
    <w:rsid w:val="00D5149D"/>
    <w:rsid w:val="00D876D4"/>
    <w:rsid w:val="00D90A0E"/>
    <w:rsid w:val="00D96199"/>
    <w:rsid w:val="00DA41A8"/>
    <w:rsid w:val="00DB2592"/>
    <w:rsid w:val="00DC329B"/>
    <w:rsid w:val="00DC410B"/>
    <w:rsid w:val="00E06358"/>
    <w:rsid w:val="00E34F4B"/>
    <w:rsid w:val="00E352A6"/>
    <w:rsid w:val="00E47280"/>
    <w:rsid w:val="00E52872"/>
    <w:rsid w:val="00E611BB"/>
    <w:rsid w:val="00E6595B"/>
    <w:rsid w:val="00E97C0A"/>
    <w:rsid w:val="00EA3EDB"/>
    <w:rsid w:val="00EA4800"/>
    <w:rsid w:val="00EA60DF"/>
    <w:rsid w:val="00EA709A"/>
    <w:rsid w:val="00EE0C92"/>
    <w:rsid w:val="00EF1E6A"/>
    <w:rsid w:val="00EF6FE7"/>
    <w:rsid w:val="00F05328"/>
    <w:rsid w:val="00F474F9"/>
    <w:rsid w:val="00F6524C"/>
    <w:rsid w:val="00F8521A"/>
    <w:rsid w:val="00F858FA"/>
    <w:rsid w:val="00F9032E"/>
    <w:rsid w:val="00F949D8"/>
    <w:rsid w:val="00FB0FA8"/>
    <w:rsid w:val="00FB2A74"/>
    <w:rsid w:val="00FF6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60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326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label">
    <w:name w:val="label"/>
    <w:basedOn w:val="Fontepargpadro"/>
    <w:rsid w:val="002D2DF9"/>
  </w:style>
  <w:style w:type="character" w:styleId="Hyperlink">
    <w:name w:val="Hyperlink"/>
    <w:uiPriority w:val="99"/>
    <w:unhideWhenUsed/>
    <w:rsid w:val="002D2DF9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2D2D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35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16A6F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5D52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529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D529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529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D529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5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D5296"/>
    <w:rPr>
      <w:rFonts w:ascii="Segoe UI" w:hAnsi="Segoe UI" w:cs="Segoe UI"/>
      <w:sz w:val="18"/>
      <w:szCs w:val="18"/>
    </w:rPr>
  </w:style>
  <w:style w:type="character" w:customStyle="1" w:styleId="Bodytext2Bold">
    <w:name w:val="Body text (2) + Bold"/>
    <w:rsid w:val="00717F13"/>
    <w:rPr>
      <w:rFonts w:ascii="Courier New" w:eastAsia="Courier New" w:hAnsi="Courier New" w:cs="Courier New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t-PT" w:eastAsia="pt-PT" w:bidi="pt-PT"/>
    </w:rPr>
  </w:style>
  <w:style w:type="character" w:styleId="Forte">
    <w:name w:val="Strong"/>
    <w:uiPriority w:val="22"/>
    <w:qFormat/>
    <w:rsid w:val="00275BDD"/>
    <w:rPr>
      <w:b/>
      <w:bCs/>
    </w:rPr>
  </w:style>
  <w:style w:type="table" w:styleId="Tabelacomgrade">
    <w:name w:val="Table Grid"/>
    <w:basedOn w:val="Tabelanormal"/>
    <w:uiPriority w:val="39"/>
    <w:rsid w:val="00CD491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91965"/>
    <w:pPr>
      <w:spacing w:before="100" w:beforeAutospacing="1" w:after="120" w:afterAutospacing="1" w:line="240" w:lineRule="auto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B9196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622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Dagostin Marchi</dc:creator>
  <cp:keywords/>
  <dc:description/>
  <cp:lastModifiedBy>Acer</cp:lastModifiedBy>
  <cp:revision>4</cp:revision>
  <cp:lastPrinted>2020-03-18T21:19:00Z</cp:lastPrinted>
  <dcterms:created xsi:type="dcterms:W3CDTF">2021-03-18T08:59:00Z</dcterms:created>
  <dcterms:modified xsi:type="dcterms:W3CDTF">2021-03-18T12:00:00Z</dcterms:modified>
</cp:coreProperties>
</file>