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5A4F69">
      <w:pPr>
        <w:ind w:firstLine="3"/>
        <w:jc w:val="both"/>
        <w:rPr>
          <w:b/>
          <w:bCs/>
        </w:rPr>
      </w:pPr>
      <w:r>
        <w:rPr>
          <w:b/>
          <w:bCs/>
        </w:rPr>
        <w:t>PROCESSO SELETIVO SIMPLIFICADO PARA CADASTRO DE RESERVA – CONTRATAÇÃO TEMPORÁRIA</w:t>
      </w:r>
    </w:p>
    <w:p w:rsidR="00000000" w:rsidRDefault="005A4F69">
      <w:pPr>
        <w:jc w:val="center"/>
        <w:rPr>
          <w:bCs/>
        </w:rPr>
      </w:pPr>
    </w:p>
    <w:p w:rsidR="00000000" w:rsidRDefault="005A4F69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EDITAL Nº 002/2026</w:t>
      </w:r>
    </w:p>
    <w:p w:rsidR="00000000" w:rsidRDefault="005A4F69">
      <w:pPr>
        <w:jc w:val="both"/>
      </w:pPr>
    </w:p>
    <w:p w:rsidR="00000000" w:rsidRDefault="005A4F69">
      <w:pPr>
        <w:jc w:val="both"/>
      </w:pPr>
      <w:r>
        <w:t>O Município de Doutor Pedrinho/SC torna público a realização de Processo Seletivo Simplificado para</w:t>
      </w:r>
      <w:r>
        <w:rPr>
          <w:b/>
        </w:rPr>
        <w:t xml:space="preserve"> </w:t>
      </w:r>
      <w:r>
        <w:rPr>
          <w:b/>
          <w:u w:val="single"/>
        </w:rPr>
        <w:t>classificação de candidatos habilitados a integrar CAD</w:t>
      </w:r>
      <w:r>
        <w:rPr>
          <w:b/>
          <w:u w:val="single"/>
        </w:rPr>
        <w:t>ASTRO DE PESSOAL para atender necessidade temporária de excepcional interesse público</w:t>
      </w:r>
      <w:r>
        <w:t>, para as funções do emprego público de Professor I, a ser contratado(a) conforme necessidade do Município, na forma das Leis Complementares nº 47, de 14/06/2006, nº 50, d</w:t>
      </w:r>
      <w:r>
        <w:t>e 16/10/2006, n° 31, de 06/04/2024, e Decreto n° 70, de 30/08/2024, e alterações, o qual reger-se-á de acordo com as instruções deste Edital.</w:t>
      </w:r>
    </w:p>
    <w:p w:rsidR="00000000" w:rsidRDefault="005A4F69">
      <w:pPr>
        <w:jc w:val="both"/>
      </w:pPr>
    </w:p>
    <w:p w:rsidR="00000000" w:rsidRDefault="005A4F69">
      <w:pPr>
        <w:jc w:val="both"/>
        <w:rPr>
          <w:b/>
        </w:rPr>
      </w:pPr>
      <w:r>
        <w:rPr>
          <w:b/>
        </w:rPr>
        <w:t xml:space="preserve">1 – </w:t>
      </w:r>
      <w:r>
        <w:rPr>
          <w:b/>
          <w:u w:val="single"/>
        </w:rPr>
        <w:t>DA DENOMINAÇÃO, HABILITAÇÃO, CARGA HORÁRIA, SALÁRIO E REQUISITOS</w:t>
      </w:r>
      <w:r>
        <w:rPr>
          <w:b/>
        </w:rPr>
        <w:t>:</w:t>
      </w:r>
    </w:p>
    <w:p w:rsidR="00000000" w:rsidRDefault="005A4F69">
      <w:pPr>
        <w:jc w:val="both"/>
      </w:pPr>
    </w:p>
    <w:tbl>
      <w:tblPr>
        <w:tblW w:w="8789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2693"/>
        <w:gridCol w:w="1985"/>
        <w:gridCol w:w="1559"/>
      </w:tblGrid>
      <w:tr w:rsidR="00000000">
        <w:tc>
          <w:tcPr>
            <w:tcW w:w="8789" w:type="dxa"/>
            <w:gridSpan w:val="4"/>
          </w:tcPr>
          <w:p w:rsidR="00000000" w:rsidRDefault="005A4F69">
            <w:pPr>
              <w:jc w:val="center"/>
              <w:rPr>
                <w:b/>
              </w:rPr>
            </w:pPr>
            <w:r>
              <w:rPr>
                <w:b/>
              </w:rPr>
              <w:t>EMPREGOS PÚBLICOS - QUADRO GERAL</w:t>
            </w:r>
          </w:p>
        </w:tc>
      </w:tr>
      <w:tr w:rsidR="00000000">
        <w:tc>
          <w:tcPr>
            <w:tcW w:w="2552" w:type="dxa"/>
            <w:vAlign w:val="center"/>
          </w:tcPr>
          <w:p w:rsidR="00000000" w:rsidRDefault="005A4F69">
            <w:pPr>
              <w:jc w:val="center"/>
              <w:rPr>
                <w:i/>
              </w:rPr>
            </w:pPr>
            <w:r>
              <w:rPr>
                <w:i/>
              </w:rPr>
              <w:t>Denomina</w:t>
            </w:r>
            <w:r>
              <w:rPr>
                <w:i/>
              </w:rPr>
              <w:t>ção e Vagas</w:t>
            </w:r>
          </w:p>
        </w:tc>
        <w:tc>
          <w:tcPr>
            <w:tcW w:w="2693" w:type="dxa"/>
            <w:vAlign w:val="center"/>
          </w:tcPr>
          <w:p w:rsidR="00000000" w:rsidRDefault="005A4F69">
            <w:pPr>
              <w:jc w:val="center"/>
              <w:rPr>
                <w:i/>
                <w:kern w:val="28"/>
              </w:rPr>
            </w:pPr>
            <w:r>
              <w:rPr>
                <w:i/>
                <w:kern w:val="28"/>
              </w:rPr>
              <w:t>Habilitação necessária</w:t>
            </w:r>
          </w:p>
        </w:tc>
        <w:tc>
          <w:tcPr>
            <w:tcW w:w="1985" w:type="dxa"/>
            <w:vAlign w:val="center"/>
          </w:tcPr>
          <w:p w:rsidR="00000000" w:rsidRDefault="005A4F69">
            <w:pPr>
              <w:jc w:val="center"/>
              <w:rPr>
                <w:i/>
                <w:kern w:val="28"/>
              </w:rPr>
            </w:pPr>
            <w:r>
              <w:rPr>
                <w:i/>
                <w:kern w:val="28"/>
              </w:rPr>
              <w:t>Carga Horária Semanal</w:t>
            </w:r>
          </w:p>
        </w:tc>
        <w:tc>
          <w:tcPr>
            <w:tcW w:w="1559" w:type="dxa"/>
            <w:vAlign w:val="center"/>
          </w:tcPr>
          <w:p w:rsidR="00000000" w:rsidRDefault="005A4F69">
            <w:pPr>
              <w:jc w:val="center"/>
              <w:rPr>
                <w:i/>
              </w:rPr>
            </w:pPr>
            <w:r>
              <w:rPr>
                <w:i/>
              </w:rPr>
              <w:t>Salário/Mês</w:t>
            </w:r>
          </w:p>
        </w:tc>
      </w:tr>
      <w:tr w:rsidR="00000000">
        <w:tc>
          <w:tcPr>
            <w:tcW w:w="2552" w:type="dxa"/>
            <w:vAlign w:val="center"/>
          </w:tcPr>
          <w:p w:rsidR="00000000" w:rsidRDefault="005A4F69">
            <w:pPr>
              <w:jc w:val="center"/>
            </w:pPr>
            <w:r>
              <w:t>Professor I (CR)</w:t>
            </w:r>
          </w:p>
        </w:tc>
        <w:tc>
          <w:tcPr>
            <w:tcW w:w="2693" w:type="dxa"/>
            <w:vAlign w:val="center"/>
          </w:tcPr>
          <w:p w:rsidR="00000000" w:rsidRDefault="005A4F69">
            <w:pPr>
              <w:jc w:val="center"/>
            </w:pPr>
            <w:r>
              <w:t>Curso Superior em Licenciatura Plena em</w:t>
            </w:r>
          </w:p>
          <w:p w:rsidR="00000000" w:rsidRDefault="005A4F69">
            <w:pPr>
              <w:jc w:val="center"/>
            </w:pPr>
            <w:r>
              <w:t>Pedagogia ou Normal</w:t>
            </w:r>
          </w:p>
          <w:p w:rsidR="00000000" w:rsidRDefault="005A4F69">
            <w:pPr>
              <w:jc w:val="center"/>
              <w:rPr>
                <w:kern w:val="28"/>
              </w:rPr>
            </w:pPr>
            <w:r>
              <w:t>Superior</w:t>
            </w:r>
          </w:p>
        </w:tc>
        <w:tc>
          <w:tcPr>
            <w:tcW w:w="1985" w:type="dxa"/>
            <w:vAlign w:val="center"/>
          </w:tcPr>
          <w:p w:rsidR="00000000" w:rsidRDefault="005A4F69">
            <w:pPr>
              <w:jc w:val="center"/>
              <w:rPr>
                <w:kern w:val="28"/>
              </w:rPr>
            </w:pPr>
            <w:r>
              <w:rPr>
                <w:kern w:val="28"/>
              </w:rPr>
              <w:t>40 h/s**</w:t>
            </w:r>
          </w:p>
        </w:tc>
        <w:tc>
          <w:tcPr>
            <w:tcW w:w="1559" w:type="dxa"/>
            <w:vAlign w:val="center"/>
          </w:tcPr>
          <w:p w:rsidR="00000000" w:rsidRDefault="005A4F69">
            <w:pPr>
              <w:jc w:val="center"/>
            </w:pPr>
            <w:r>
              <w:t xml:space="preserve">R$ </w:t>
            </w:r>
            <w:r>
              <w:t>5.130,63</w:t>
            </w:r>
            <w:r>
              <w:t>*</w:t>
            </w:r>
          </w:p>
        </w:tc>
      </w:tr>
    </w:tbl>
    <w:p w:rsidR="00000000" w:rsidRDefault="005A4F69">
      <w:pPr>
        <w:jc w:val="both"/>
        <w:rPr>
          <w:sz w:val="16"/>
          <w:szCs w:val="16"/>
        </w:rPr>
      </w:pPr>
    </w:p>
    <w:p w:rsidR="00000000" w:rsidRDefault="005A4F69">
      <w:pPr>
        <w:pStyle w:val="Corpodetexto"/>
        <w:spacing w:before="22"/>
        <w:jc w:val="both"/>
        <w:rPr>
          <w:spacing w:val="-2"/>
          <w:sz w:val="22"/>
          <w:szCs w:val="22"/>
        </w:rPr>
      </w:pPr>
      <w:r>
        <w:rPr>
          <w:i/>
          <w:iCs/>
          <w:sz w:val="22"/>
          <w:szCs w:val="22"/>
        </w:rPr>
        <w:t>Obs.: CR</w:t>
      </w:r>
      <w:r>
        <w:rPr>
          <w:i/>
          <w:iCs/>
          <w:spacing w:val="-1"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–</w:t>
      </w:r>
      <w:r>
        <w:rPr>
          <w:i/>
          <w:iCs/>
          <w:spacing w:val="-1"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 xml:space="preserve">Cadastro de </w:t>
      </w:r>
      <w:r>
        <w:rPr>
          <w:i/>
          <w:iCs/>
          <w:spacing w:val="-2"/>
          <w:sz w:val="22"/>
          <w:szCs w:val="22"/>
        </w:rPr>
        <w:t>Reserva</w:t>
      </w:r>
      <w:r>
        <w:rPr>
          <w:spacing w:val="-2"/>
          <w:sz w:val="22"/>
          <w:szCs w:val="22"/>
        </w:rPr>
        <w:t>.</w:t>
      </w:r>
    </w:p>
    <w:p w:rsidR="00000000" w:rsidRDefault="005A4F69">
      <w:pPr>
        <w:pStyle w:val="Corpodetexto"/>
        <w:spacing w:before="22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* Adicional de regência de classe: “gratific</w:t>
      </w:r>
      <w:r>
        <w:rPr>
          <w:i/>
          <w:iCs/>
          <w:sz w:val="22"/>
          <w:szCs w:val="22"/>
        </w:rPr>
        <w:t>ação de incentivo à regência de classe de 10% (dez por cento) sobre o salário, considerando-se a carga horária de efetivo exercício, conforme sua área de atuação”.</w:t>
      </w:r>
    </w:p>
    <w:p w:rsidR="00000000" w:rsidRDefault="005A4F69">
      <w:pPr>
        <w:pStyle w:val="Corpodetexto"/>
        <w:spacing w:before="22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* </w:t>
      </w:r>
      <w:r>
        <w:rPr>
          <w:i/>
          <w:iCs/>
          <w:sz w:val="22"/>
          <w:szCs w:val="22"/>
        </w:rPr>
        <w:t xml:space="preserve">Auxílio alimentação mensal: R$ </w:t>
      </w:r>
      <w:r>
        <w:rPr>
          <w:i/>
          <w:iCs/>
          <w:sz w:val="22"/>
          <w:szCs w:val="22"/>
          <w:lang w:val="pt-BR"/>
        </w:rPr>
        <w:t>6</w:t>
      </w:r>
      <w:r>
        <w:rPr>
          <w:i/>
          <w:iCs/>
          <w:sz w:val="22"/>
          <w:szCs w:val="22"/>
          <w:lang w:val="pt-BR"/>
        </w:rPr>
        <w:t>04,97</w:t>
      </w:r>
      <w:r>
        <w:rPr>
          <w:i/>
          <w:iCs/>
          <w:sz w:val="22"/>
          <w:szCs w:val="22"/>
        </w:rPr>
        <w:t xml:space="preserve"> para carga horária integral.</w:t>
      </w:r>
    </w:p>
    <w:p w:rsidR="00000000" w:rsidRDefault="005A4F69">
      <w:pPr>
        <w:pStyle w:val="Corpodetexto"/>
        <w:spacing w:before="22"/>
        <w:jc w:val="both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**</w:t>
      </w:r>
      <w:r>
        <w:rPr>
          <w:i/>
          <w:iCs/>
          <w:sz w:val="22"/>
          <w:szCs w:val="22"/>
        </w:rPr>
        <w:t xml:space="preserve"> A depender da carga </w:t>
      </w:r>
      <w:r>
        <w:rPr>
          <w:i/>
          <w:iCs/>
          <w:sz w:val="22"/>
          <w:szCs w:val="22"/>
        </w:rPr>
        <w:t>horária necessária, esta, pode ser reduzida.</w:t>
      </w:r>
    </w:p>
    <w:p w:rsidR="00000000" w:rsidRDefault="005A4F69">
      <w:pPr>
        <w:pStyle w:val="Corpodetexto"/>
        <w:spacing w:before="22"/>
        <w:jc w:val="both"/>
      </w:pPr>
    </w:p>
    <w:p w:rsidR="00000000" w:rsidRDefault="005A4F69">
      <w:pPr>
        <w:pStyle w:val="PargrafodaLista"/>
        <w:tabs>
          <w:tab w:val="left" w:pos="542"/>
        </w:tabs>
        <w:ind w:left="0"/>
        <w:rPr>
          <w:sz w:val="24"/>
        </w:rPr>
      </w:pPr>
      <w:r>
        <w:rPr>
          <w:sz w:val="24"/>
        </w:rPr>
        <w:t>1.1 - São</w:t>
      </w:r>
      <w:r>
        <w:rPr>
          <w:spacing w:val="-3"/>
          <w:sz w:val="24"/>
        </w:rPr>
        <w:t xml:space="preserve"> </w:t>
      </w:r>
      <w:r>
        <w:rPr>
          <w:sz w:val="24"/>
        </w:rPr>
        <w:t>requisitos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2"/>
          <w:sz w:val="24"/>
        </w:rPr>
        <w:t xml:space="preserve"> </w:t>
      </w:r>
      <w:r>
        <w:rPr>
          <w:sz w:val="24"/>
        </w:rPr>
        <w:t>candidato</w:t>
      </w:r>
      <w:r>
        <w:rPr>
          <w:spacing w:val="-1"/>
          <w:sz w:val="24"/>
        </w:rPr>
        <w:t xml:space="preserve"> </w:t>
      </w:r>
      <w:r>
        <w:rPr>
          <w:sz w:val="24"/>
        </w:rPr>
        <w:t>participar do Processo</w:t>
      </w:r>
      <w:r>
        <w:rPr>
          <w:spacing w:val="-1"/>
          <w:sz w:val="24"/>
        </w:rPr>
        <w:t xml:space="preserve"> </w:t>
      </w:r>
      <w:r>
        <w:rPr>
          <w:sz w:val="24"/>
        </w:rPr>
        <w:t>Seletivo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Público </w:t>
      </w:r>
      <w:r>
        <w:rPr>
          <w:spacing w:val="-2"/>
          <w:sz w:val="24"/>
        </w:rPr>
        <w:t>Simplificado:</w:t>
      </w:r>
    </w:p>
    <w:p w:rsidR="00000000" w:rsidRDefault="005A4F69">
      <w:pPr>
        <w:pStyle w:val="PargrafodaLista"/>
        <w:numPr>
          <w:ilvl w:val="0"/>
          <w:numId w:val="1"/>
        </w:numPr>
        <w:tabs>
          <w:tab w:val="left" w:pos="427"/>
        </w:tabs>
        <w:ind w:hanging="245"/>
        <w:rPr>
          <w:sz w:val="24"/>
        </w:rPr>
      </w:pPr>
      <w:r>
        <w:rPr>
          <w:sz w:val="24"/>
        </w:rPr>
        <w:t>nacionalidade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brasileira;</w:t>
      </w:r>
    </w:p>
    <w:p w:rsidR="00000000" w:rsidRDefault="005A4F69">
      <w:pPr>
        <w:pStyle w:val="PargrafodaLista"/>
        <w:numPr>
          <w:ilvl w:val="0"/>
          <w:numId w:val="1"/>
        </w:numPr>
        <w:tabs>
          <w:tab w:val="left" w:pos="441"/>
        </w:tabs>
        <w:ind w:left="441" w:hanging="259"/>
        <w:rPr>
          <w:sz w:val="24"/>
        </w:rPr>
      </w:pPr>
      <w:r>
        <w:rPr>
          <w:sz w:val="24"/>
        </w:rPr>
        <w:t>idade</w:t>
      </w:r>
      <w:r>
        <w:rPr>
          <w:spacing w:val="-4"/>
          <w:sz w:val="24"/>
        </w:rPr>
        <w:t xml:space="preserve"> </w:t>
      </w:r>
      <w:r>
        <w:rPr>
          <w:sz w:val="24"/>
        </w:rPr>
        <w:t>mínima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18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(dezoito) </w:t>
      </w:r>
      <w:r>
        <w:rPr>
          <w:spacing w:val="-2"/>
          <w:sz w:val="24"/>
        </w:rPr>
        <w:t>anos;</w:t>
      </w:r>
    </w:p>
    <w:p w:rsidR="00000000" w:rsidRDefault="005A4F69">
      <w:pPr>
        <w:pStyle w:val="PargrafodaLista"/>
        <w:numPr>
          <w:ilvl w:val="0"/>
          <w:numId w:val="1"/>
        </w:numPr>
        <w:tabs>
          <w:tab w:val="left" w:pos="428"/>
        </w:tabs>
        <w:ind w:left="182" w:right="135" w:firstLine="0"/>
        <w:rPr>
          <w:sz w:val="24"/>
        </w:rPr>
      </w:pPr>
      <w:r>
        <w:rPr>
          <w:sz w:val="24"/>
        </w:rPr>
        <w:t>quitação com as obrigações eleitoral e militar, sendo o ú</w:t>
      </w:r>
      <w:r>
        <w:rPr>
          <w:sz w:val="24"/>
        </w:rPr>
        <w:t>ltimo no caso de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candidato do sexo </w:t>
      </w:r>
      <w:r>
        <w:rPr>
          <w:spacing w:val="-2"/>
          <w:sz w:val="24"/>
        </w:rPr>
        <w:t>masculino;</w:t>
      </w:r>
    </w:p>
    <w:p w:rsidR="00000000" w:rsidRDefault="005A4F69">
      <w:pPr>
        <w:pStyle w:val="PargrafodaLista"/>
        <w:numPr>
          <w:ilvl w:val="0"/>
          <w:numId w:val="1"/>
        </w:numPr>
        <w:tabs>
          <w:tab w:val="left" w:pos="441"/>
        </w:tabs>
        <w:ind w:left="441" w:hanging="259"/>
        <w:rPr>
          <w:sz w:val="24"/>
        </w:rPr>
      </w:pPr>
      <w:r>
        <w:rPr>
          <w:sz w:val="24"/>
        </w:rPr>
        <w:t>aptidão</w:t>
      </w:r>
      <w:r>
        <w:rPr>
          <w:spacing w:val="-1"/>
          <w:sz w:val="24"/>
        </w:rPr>
        <w:t xml:space="preserve"> </w:t>
      </w:r>
      <w:r>
        <w:rPr>
          <w:sz w:val="24"/>
        </w:rPr>
        <w:t>física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mental;</w:t>
      </w:r>
    </w:p>
    <w:p w:rsidR="00000000" w:rsidRDefault="005A4F69">
      <w:pPr>
        <w:pStyle w:val="PargrafodaLista"/>
        <w:numPr>
          <w:ilvl w:val="0"/>
          <w:numId w:val="1"/>
        </w:numPr>
        <w:tabs>
          <w:tab w:val="left" w:pos="435"/>
        </w:tabs>
        <w:ind w:left="182" w:right="128" w:firstLine="0"/>
        <w:rPr>
          <w:sz w:val="24"/>
        </w:rPr>
      </w:pPr>
      <w:r>
        <w:rPr>
          <w:sz w:val="24"/>
        </w:rPr>
        <w:t xml:space="preserve">nível de escolaridade exigido para o exercício do emprego público, conforme descrito no Quadro Geral deste </w:t>
      </w:r>
      <w:r>
        <w:rPr>
          <w:spacing w:val="-2"/>
          <w:sz w:val="24"/>
        </w:rPr>
        <w:t>edital;</w:t>
      </w:r>
    </w:p>
    <w:p w:rsidR="00000000" w:rsidRDefault="005A4F69">
      <w:pPr>
        <w:pStyle w:val="PargrafodaLista"/>
        <w:numPr>
          <w:ilvl w:val="0"/>
          <w:numId w:val="1"/>
        </w:numPr>
        <w:tabs>
          <w:tab w:val="left" w:pos="435"/>
        </w:tabs>
        <w:ind w:right="128"/>
        <w:rPr>
          <w:sz w:val="24"/>
        </w:rPr>
      </w:pPr>
      <w:r>
        <w:rPr>
          <w:sz w:val="24"/>
        </w:rPr>
        <w:t>declaração firmada de não possuir acúmulo de remuneração pública, exce</w:t>
      </w:r>
      <w:r>
        <w:rPr>
          <w:sz w:val="24"/>
        </w:rPr>
        <w:t>to àquelas permitidas em Lei;</w:t>
      </w:r>
    </w:p>
    <w:p w:rsidR="00000000" w:rsidRDefault="005A4F69">
      <w:pPr>
        <w:pStyle w:val="PargrafodaLista"/>
        <w:numPr>
          <w:ilvl w:val="0"/>
          <w:numId w:val="1"/>
        </w:numPr>
        <w:tabs>
          <w:tab w:val="left" w:pos="435"/>
        </w:tabs>
        <w:ind w:right="128"/>
        <w:rPr>
          <w:sz w:val="24"/>
        </w:rPr>
      </w:pPr>
      <w:r>
        <w:rPr>
          <w:sz w:val="24"/>
        </w:rPr>
        <w:t>na hipótese de ter o candidato exercido cargo, função, emprego público efetivo ou em comissão, nas esferas federal, estadual, municipal ou distrital, deverá fornecer declaração em que conste eventual penalidade disciplinar sof</w:t>
      </w:r>
      <w:r>
        <w:rPr>
          <w:sz w:val="24"/>
        </w:rPr>
        <w:t>rida no exercício da função pública;</w:t>
      </w:r>
    </w:p>
    <w:p w:rsidR="00000000" w:rsidRDefault="005A4F69">
      <w:pPr>
        <w:pStyle w:val="PargrafodaLista"/>
        <w:numPr>
          <w:ilvl w:val="0"/>
          <w:numId w:val="1"/>
        </w:numPr>
        <w:tabs>
          <w:tab w:val="left" w:pos="435"/>
        </w:tabs>
        <w:ind w:right="128"/>
        <w:rPr>
          <w:sz w:val="24"/>
        </w:rPr>
      </w:pPr>
      <w:r>
        <w:rPr>
          <w:sz w:val="24"/>
        </w:rPr>
        <w:t xml:space="preserve">certidão de antecedentes criminais da Justiça Comum, expedida por órgão com jurisdição no local de residência do candidato referente aos últimos 5 (cinco) anos e </w:t>
      </w:r>
      <w:r>
        <w:rPr>
          <w:sz w:val="24"/>
        </w:rPr>
        <w:lastRenderedPageBreak/>
        <w:t>do Estado de Santa Catarina;</w:t>
      </w:r>
    </w:p>
    <w:p w:rsidR="00000000" w:rsidRDefault="005A4F69">
      <w:pPr>
        <w:pStyle w:val="PargrafodaLista"/>
        <w:numPr>
          <w:ilvl w:val="0"/>
          <w:numId w:val="1"/>
        </w:numPr>
        <w:tabs>
          <w:tab w:val="left" w:pos="435"/>
        </w:tabs>
        <w:ind w:right="128"/>
        <w:rPr>
          <w:sz w:val="24"/>
        </w:rPr>
      </w:pPr>
      <w:r>
        <w:rPr>
          <w:sz w:val="24"/>
        </w:rPr>
        <w:t>gozo dos direitos políticos.</w:t>
      </w:r>
    </w:p>
    <w:p w:rsidR="00000000" w:rsidRDefault="005A4F69">
      <w:pPr>
        <w:pStyle w:val="PargrafodaLista"/>
        <w:spacing w:before="1"/>
        <w:ind w:left="0" w:right="132"/>
        <w:rPr>
          <w:sz w:val="24"/>
        </w:rPr>
      </w:pPr>
    </w:p>
    <w:p w:rsidR="00000000" w:rsidRDefault="005A4F69">
      <w:pPr>
        <w:pStyle w:val="PargrafodaLista"/>
        <w:tabs>
          <w:tab w:val="left" w:pos="534"/>
        </w:tabs>
        <w:spacing w:before="1"/>
        <w:ind w:left="0" w:right="132"/>
        <w:rPr>
          <w:sz w:val="24"/>
        </w:rPr>
      </w:pPr>
      <w:r>
        <w:rPr>
          <w:sz w:val="24"/>
        </w:rPr>
        <w:t>1.2 - É vedada a celebração de contrato com a administração pública sem o preenchimento dos requisitos</w:t>
      </w:r>
      <w:r>
        <w:rPr>
          <w:spacing w:val="-14"/>
          <w:sz w:val="24"/>
        </w:rPr>
        <w:t xml:space="preserve"> </w:t>
      </w:r>
      <w:r>
        <w:rPr>
          <w:sz w:val="24"/>
        </w:rPr>
        <w:t>do</w:t>
      </w:r>
      <w:r>
        <w:rPr>
          <w:spacing w:val="-14"/>
          <w:sz w:val="24"/>
        </w:rPr>
        <w:t xml:space="preserve"> </w:t>
      </w:r>
      <w:r>
        <w:rPr>
          <w:sz w:val="24"/>
        </w:rPr>
        <w:t>item</w:t>
      </w:r>
      <w:r>
        <w:rPr>
          <w:spacing w:val="-14"/>
          <w:sz w:val="24"/>
        </w:rPr>
        <w:t xml:space="preserve"> </w:t>
      </w:r>
      <w:r>
        <w:rPr>
          <w:sz w:val="24"/>
        </w:rPr>
        <w:t>1.1,</w:t>
      </w:r>
      <w:r>
        <w:rPr>
          <w:spacing w:val="-14"/>
          <w:sz w:val="24"/>
        </w:rPr>
        <w:t xml:space="preserve"> </w:t>
      </w:r>
      <w:r>
        <w:rPr>
          <w:sz w:val="24"/>
        </w:rPr>
        <w:t>observando</w:t>
      </w:r>
      <w:r>
        <w:rPr>
          <w:spacing w:val="-13"/>
          <w:sz w:val="24"/>
        </w:rPr>
        <w:t xml:space="preserve"> </w:t>
      </w:r>
      <w:r>
        <w:rPr>
          <w:sz w:val="24"/>
        </w:rPr>
        <w:t>ainda,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vedação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cumulação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cargos, funções e </w:t>
      </w:r>
      <w:r>
        <w:rPr>
          <w:sz w:val="24"/>
        </w:rPr>
        <w:t>empregos públicos,</w:t>
      </w:r>
      <w:r>
        <w:rPr>
          <w:spacing w:val="-14"/>
          <w:sz w:val="24"/>
        </w:rPr>
        <w:t xml:space="preserve"> </w:t>
      </w:r>
      <w:r>
        <w:rPr>
          <w:sz w:val="24"/>
        </w:rPr>
        <w:t>o</w:t>
      </w:r>
      <w:r>
        <w:rPr>
          <w:spacing w:val="-14"/>
          <w:sz w:val="24"/>
        </w:rPr>
        <w:t xml:space="preserve"> </w:t>
      </w:r>
      <w:r>
        <w:rPr>
          <w:sz w:val="24"/>
        </w:rPr>
        <w:t>período de</w:t>
      </w:r>
      <w:r>
        <w:rPr>
          <w:spacing w:val="-4"/>
          <w:sz w:val="24"/>
        </w:rPr>
        <w:t xml:space="preserve"> </w:t>
      </w:r>
      <w:r>
        <w:rPr>
          <w:sz w:val="24"/>
        </w:rPr>
        <w:t>interrupção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contrato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trabalho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inex</w:t>
      </w:r>
      <w:r>
        <w:rPr>
          <w:sz w:val="24"/>
        </w:rPr>
        <w:t>istência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aplicação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penalidade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demissão ou perda de cargo/emprego/função pública.</w:t>
      </w:r>
    </w:p>
    <w:p w:rsidR="00000000" w:rsidRDefault="005A4F69">
      <w:pPr>
        <w:pStyle w:val="PargrafodaLista"/>
        <w:spacing w:before="1"/>
        <w:ind w:left="0" w:right="132"/>
        <w:rPr>
          <w:sz w:val="24"/>
        </w:rPr>
      </w:pPr>
    </w:p>
    <w:p w:rsidR="00000000" w:rsidRDefault="005A4F69">
      <w:pPr>
        <w:pStyle w:val="PargrafodaLista"/>
        <w:tabs>
          <w:tab w:val="left" w:pos="565"/>
        </w:tabs>
        <w:ind w:left="0" w:right="138"/>
        <w:rPr>
          <w:sz w:val="24"/>
        </w:rPr>
      </w:pPr>
      <w:r>
        <w:rPr>
          <w:sz w:val="24"/>
        </w:rPr>
        <w:t>1.3 - O candidato aprovado, observada a sua inscrição e a ordem de classificação, poderá ser convocado para atuar em caráter temporário na vaga em que realizou sua i</w:t>
      </w:r>
      <w:r>
        <w:rPr>
          <w:sz w:val="24"/>
        </w:rPr>
        <w:t>nscrição.</w:t>
      </w:r>
    </w:p>
    <w:p w:rsidR="00000000" w:rsidRDefault="005A4F69">
      <w:pPr>
        <w:pStyle w:val="PargrafodaLista"/>
        <w:ind w:left="0" w:right="138"/>
        <w:rPr>
          <w:sz w:val="24"/>
        </w:rPr>
      </w:pPr>
    </w:p>
    <w:p w:rsidR="00000000" w:rsidRDefault="005A4F69">
      <w:pPr>
        <w:pStyle w:val="PargrafodaLista"/>
        <w:ind w:left="0" w:right="131"/>
        <w:rPr>
          <w:sz w:val="24"/>
        </w:rPr>
      </w:pPr>
      <w:r>
        <w:rPr>
          <w:sz w:val="24"/>
        </w:rPr>
        <w:t>1.4 - No caso de pedido de demissão de algum candidato aprovado e contratado, a vaga será preenchida conforme a disponibilidade de profissionais existentes no quadro ou respeitando a ordem de classificação da homologação.</w:t>
      </w:r>
    </w:p>
    <w:p w:rsidR="00000000" w:rsidRDefault="005A4F69">
      <w:pPr>
        <w:pStyle w:val="PargrafodaLista"/>
        <w:ind w:left="0"/>
        <w:rPr>
          <w:sz w:val="24"/>
        </w:rPr>
      </w:pPr>
    </w:p>
    <w:p w:rsidR="00000000" w:rsidRDefault="005A4F69">
      <w:pPr>
        <w:pStyle w:val="PargrafodaLista"/>
        <w:ind w:left="0" w:right="131"/>
        <w:rPr>
          <w:sz w:val="24"/>
        </w:rPr>
      </w:pPr>
      <w:r>
        <w:rPr>
          <w:sz w:val="24"/>
        </w:rPr>
        <w:t>1.5 - A prova de seleç</w:t>
      </w:r>
      <w:r>
        <w:rPr>
          <w:sz w:val="24"/>
        </w:rPr>
        <w:t>ão para esse processo seletivo será feito na modalidade “Prova de Títulos”.</w:t>
      </w:r>
    </w:p>
    <w:p w:rsidR="00000000" w:rsidRDefault="005A4F69">
      <w:pPr>
        <w:pStyle w:val="PargrafodaLista"/>
        <w:ind w:left="0"/>
        <w:rPr>
          <w:sz w:val="24"/>
        </w:rPr>
      </w:pPr>
    </w:p>
    <w:p w:rsidR="00000000" w:rsidRDefault="005A4F69">
      <w:pPr>
        <w:pStyle w:val="PargrafodaLista"/>
        <w:ind w:left="0" w:right="131"/>
        <w:rPr>
          <w:sz w:val="24"/>
        </w:rPr>
      </w:pPr>
      <w:r>
        <w:rPr>
          <w:sz w:val="24"/>
        </w:rPr>
        <w:t>1.5 – Das atribuições (funções) do emprego público:</w:t>
      </w:r>
    </w:p>
    <w:p w:rsidR="00000000" w:rsidRDefault="005A4F69">
      <w:pPr>
        <w:pStyle w:val="PargrafodaLista"/>
        <w:ind w:left="360" w:right="131"/>
        <w:rPr>
          <w:sz w:val="24"/>
        </w:rPr>
      </w:pPr>
      <w:r>
        <w:rPr>
          <w:sz w:val="24"/>
        </w:rPr>
        <w:t>a) Docência na educação infantil e/ou anos iniciais do ensino fundamental, incluindo entre outras as seguintes funções:</w:t>
      </w:r>
    </w:p>
    <w:p w:rsidR="00000000" w:rsidRDefault="005A4F69">
      <w:pPr>
        <w:pStyle w:val="PargrafodaLista"/>
        <w:tabs>
          <w:tab w:val="left" w:pos="565"/>
        </w:tabs>
        <w:ind w:left="360" w:right="131"/>
        <w:rPr>
          <w:sz w:val="24"/>
        </w:rPr>
      </w:pPr>
      <w:r>
        <w:rPr>
          <w:sz w:val="24"/>
        </w:rPr>
        <w:t>a.1 - P</w:t>
      </w:r>
      <w:r>
        <w:rPr>
          <w:sz w:val="24"/>
        </w:rPr>
        <w:t>articipar da elaboração da Proposta Pedagógica da Escola;</w:t>
      </w:r>
    </w:p>
    <w:p w:rsidR="00000000" w:rsidRDefault="005A4F69">
      <w:pPr>
        <w:pStyle w:val="PargrafodaLista"/>
        <w:tabs>
          <w:tab w:val="left" w:pos="565"/>
        </w:tabs>
        <w:ind w:left="360" w:right="131"/>
        <w:rPr>
          <w:sz w:val="24"/>
        </w:rPr>
      </w:pPr>
      <w:r>
        <w:rPr>
          <w:sz w:val="24"/>
        </w:rPr>
        <w:t>a.2 - Elaborar e cumprir plano de trabalho segundo proposta pedagógica da escola;</w:t>
      </w:r>
    </w:p>
    <w:p w:rsidR="00000000" w:rsidRDefault="005A4F69">
      <w:pPr>
        <w:pStyle w:val="PargrafodaLista"/>
        <w:tabs>
          <w:tab w:val="left" w:pos="565"/>
        </w:tabs>
        <w:ind w:left="360" w:right="131"/>
        <w:rPr>
          <w:sz w:val="24"/>
        </w:rPr>
      </w:pPr>
      <w:r>
        <w:rPr>
          <w:sz w:val="24"/>
        </w:rPr>
        <w:t>a.3 - Zelar pela aprendizagem dos alunos;</w:t>
      </w:r>
    </w:p>
    <w:p w:rsidR="00000000" w:rsidRDefault="005A4F69">
      <w:pPr>
        <w:pStyle w:val="PargrafodaLista"/>
        <w:tabs>
          <w:tab w:val="left" w:pos="565"/>
        </w:tabs>
        <w:ind w:left="360" w:right="131"/>
        <w:rPr>
          <w:sz w:val="24"/>
        </w:rPr>
      </w:pPr>
      <w:r>
        <w:rPr>
          <w:sz w:val="24"/>
        </w:rPr>
        <w:t xml:space="preserve">a.4 - Estabelecer e implementar estratégias de recuperação para os alunos </w:t>
      </w:r>
      <w:r>
        <w:rPr>
          <w:sz w:val="24"/>
        </w:rPr>
        <w:t>de menor rendimento;</w:t>
      </w:r>
    </w:p>
    <w:p w:rsidR="00000000" w:rsidRDefault="005A4F69">
      <w:pPr>
        <w:pStyle w:val="PargrafodaLista"/>
        <w:tabs>
          <w:tab w:val="left" w:pos="565"/>
        </w:tabs>
        <w:ind w:left="360" w:right="131"/>
        <w:rPr>
          <w:sz w:val="24"/>
        </w:rPr>
      </w:pPr>
      <w:r>
        <w:rPr>
          <w:sz w:val="24"/>
        </w:rPr>
        <w:t>a.5 - Ministrar os dias letivos e horas-aula estabelecidos;</w:t>
      </w:r>
    </w:p>
    <w:p w:rsidR="00000000" w:rsidRDefault="005A4F69">
      <w:pPr>
        <w:pStyle w:val="PargrafodaLista"/>
        <w:tabs>
          <w:tab w:val="left" w:pos="565"/>
        </w:tabs>
        <w:ind w:left="360" w:right="131"/>
        <w:rPr>
          <w:sz w:val="24"/>
        </w:rPr>
      </w:pPr>
      <w:r>
        <w:rPr>
          <w:sz w:val="24"/>
        </w:rPr>
        <w:t>a.6 - Participar integralmente dos períodos dedicados ao planejamento, à avaliação e ao desenvolvimento profissional;</w:t>
      </w:r>
    </w:p>
    <w:p w:rsidR="00000000" w:rsidRDefault="005A4F69">
      <w:pPr>
        <w:pStyle w:val="PargrafodaLista"/>
        <w:tabs>
          <w:tab w:val="left" w:pos="565"/>
        </w:tabs>
        <w:ind w:left="360" w:right="131"/>
        <w:rPr>
          <w:sz w:val="24"/>
        </w:rPr>
      </w:pPr>
      <w:r>
        <w:rPr>
          <w:sz w:val="24"/>
        </w:rPr>
        <w:t>a.7 - Colaborar com as atividades de articulação da escol</w:t>
      </w:r>
      <w:r>
        <w:rPr>
          <w:sz w:val="24"/>
        </w:rPr>
        <w:t>a com as famílias e a comunidade;</w:t>
      </w:r>
    </w:p>
    <w:p w:rsidR="00000000" w:rsidRDefault="005A4F69">
      <w:pPr>
        <w:pStyle w:val="PargrafodaLista"/>
        <w:tabs>
          <w:tab w:val="left" w:pos="565"/>
        </w:tabs>
        <w:ind w:left="360" w:right="131"/>
        <w:rPr>
          <w:sz w:val="24"/>
        </w:rPr>
      </w:pPr>
      <w:r>
        <w:rPr>
          <w:sz w:val="24"/>
        </w:rPr>
        <w:t>a.8 - Desincumbir-se das demais tarefas indispensáveis para atingir os fins educacionais da escola e ao processo de ensino-aprendizagem.</w:t>
      </w:r>
    </w:p>
    <w:p w:rsidR="00000000" w:rsidRDefault="005A4F69">
      <w:pPr>
        <w:jc w:val="both"/>
      </w:pPr>
    </w:p>
    <w:p w:rsidR="00000000" w:rsidRDefault="005A4F69">
      <w:pPr>
        <w:jc w:val="both"/>
        <w:rPr>
          <w:b/>
        </w:rPr>
      </w:pPr>
      <w:r>
        <w:rPr>
          <w:b/>
        </w:rPr>
        <w:t xml:space="preserve">2 - </w:t>
      </w:r>
      <w:r>
        <w:rPr>
          <w:b/>
          <w:u w:val="single"/>
        </w:rPr>
        <w:t>DA INSCRIÇÃO</w:t>
      </w:r>
      <w:r>
        <w:rPr>
          <w:b/>
        </w:rPr>
        <w:t>:</w:t>
      </w:r>
    </w:p>
    <w:p w:rsidR="00000000" w:rsidRDefault="005A4F69">
      <w:pPr>
        <w:jc w:val="both"/>
      </w:pPr>
    </w:p>
    <w:p w:rsidR="00000000" w:rsidRDefault="005A4F69">
      <w:pPr>
        <w:jc w:val="both"/>
        <w:rPr>
          <w:b/>
          <w:bCs/>
          <w:lang w:eastAsia="ar-SA"/>
        </w:rPr>
      </w:pPr>
      <w:r>
        <w:t>2.1 – Perío</w:t>
      </w:r>
      <w:r>
        <w:t xml:space="preserve">do: do dia </w:t>
      </w:r>
      <w:r>
        <w:rPr>
          <w:b/>
          <w:bCs/>
        </w:rPr>
        <w:t>11/02/2026</w:t>
      </w:r>
      <w:r>
        <w:rPr>
          <w:b/>
          <w:bCs/>
          <w:lang w:eastAsia="ar-SA"/>
        </w:rPr>
        <w:t xml:space="preserve"> até as 17:00h do dia 17/02/2026.</w:t>
      </w:r>
    </w:p>
    <w:p w:rsidR="00000000" w:rsidRDefault="005A4F69">
      <w:pPr>
        <w:jc w:val="both"/>
      </w:pPr>
    </w:p>
    <w:p w:rsidR="00000000" w:rsidRDefault="005A4F69">
      <w:pPr>
        <w:jc w:val="both"/>
      </w:pPr>
      <w:r>
        <w:t>2.2 – A inscrição será realizada, em ficha específica (Anexo I do edital), preenchida e entregue em envelope lacrado e identificado com nº Edital e  nome do candidato, nas dependências da Prefeitura de Doutor Pedrinho, que tem seu endereço a Rua Brasília</w:t>
      </w:r>
      <w:r>
        <w:t>, nº 02, Bairro Centro na cidade de Doutor Pedrinho/SC junto ao setor de protocolo do Município localizado no 2º andar do prédio.</w:t>
      </w:r>
    </w:p>
    <w:p w:rsidR="00000000" w:rsidRDefault="005A4F69">
      <w:pPr>
        <w:jc w:val="both"/>
      </w:pPr>
    </w:p>
    <w:p w:rsidR="00000000" w:rsidRDefault="005A4F69">
      <w:pPr>
        <w:jc w:val="both"/>
      </w:pPr>
    </w:p>
    <w:p w:rsidR="00000000" w:rsidRDefault="005A4F69">
      <w:pPr>
        <w:jc w:val="both"/>
      </w:pPr>
    </w:p>
    <w:p w:rsidR="00000000" w:rsidRDefault="005A4F69">
      <w:pPr>
        <w:jc w:val="both"/>
      </w:pPr>
      <w:r>
        <w:lastRenderedPageBreak/>
        <w:t>Para preenchimento da ficha serão necessários os dados e documentos pessoais. Sendo que, a inscrição no Processo Seletivo s</w:t>
      </w:r>
      <w:r>
        <w:t>erá feita pelo(a) próprio(a) candidato(a) ou por procurador(a), com poderes especiais legalmente investidos.</w:t>
      </w:r>
    </w:p>
    <w:p w:rsidR="00000000" w:rsidRDefault="005A4F69">
      <w:pPr>
        <w:jc w:val="both"/>
      </w:pPr>
    </w:p>
    <w:p w:rsidR="00000000" w:rsidRDefault="005A4F69">
      <w:pPr>
        <w:jc w:val="both"/>
      </w:pPr>
      <w:r>
        <w:t xml:space="preserve">2.4.1 – O candidato deverá apresentar também, </w:t>
      </w:r>
      <w:r>
        <w:rPr>
          <w:b/>
          <w:u w:val="single"/>
        </w:rPr>
        <w:t>juntamente com a inscrição</w:t>
      </w:r>
      <w:r>
        <w:t xml:space="preserve">, </w:t>
      </w:r>
      <w:r>
        <w:rPr>
          <w:u w:val="single"/>
        </w:rPr>
        <w:t>as cópias completas e autenticadas em cartório ou os arquivos virtuais c</w:t>
      </w:r>
      <w:r>
        <w:rPr>
          <w:u w:val="single"/>
        </w:rPr>
        <w:t>ompletos com autenticação digital dos Certificados de Cursos de Qualificação/Aperfeiçoamento realizados em áreas específicas ou correlatas com as atribuições do emprego público previsto neste Processo Seletivo, finalizados nos últimos dois anos (até a data</w:t>
      </w:r>
      <w:r>
        <w:rPr>
          <w:u w:val="single"/>
        </w:rPr>
        <w:t xml:space="preserve"> de publicação do edital), contendo originalmente o número de horas destes, bem como o envio dos demais títulos (pós-graduação, mestrado e doutorado)</w:t>
      </w:r>
      <w:r>
        <w:t>, para fins de contagem de títulos e classificação no processo de seleção.</w:t>
      </w:r>
    </w:p>
    <w:p w:rsidR="00000000" w:rsidRDefault="005A4F69">
      <w:pPr>
        <w:jc w:val="both"/>
      </w:pPr>
    </w:p>
    <w:p w:rsidR="00000000" w:rsidRDefault="005A4F69">
      <w:pPr>
        <w:jc w:val="both"/>
      </w:pPr>
      <w:r>
        <w:t xml:space="preserve">2.4.2 – No ato de contratação, </w:t>
      </w:r>
      <w:r>
        <w:t>será exigido o comprovante original da documentação apresentada na forma do item 2.4.1 para fins de comprovação da autenticidade, respondendo o candidato por eventual impropriedade, nos termos da lei.</w:t>
      </w:r>
    </w:p>
    <w:p w:rsidR="00000000" w:rsidRDefault="005A4F69">
      <w:pPr>
        <w:jc w:val="both"/>
      </w:pPr>
    </w:p>
    <w:p w:rsidR="00000000" w:rsidRDefault="005A4F69">
      <w:pPr>
        <w:jc w:val="both"/>
        <w:rPr>
          <w:b/>
          <w:bCs/>
        </w:rPr>
      </w:pPr>
      <w:r>
        <w:t>2.5 – A relação nominal do resultado das inscrições va</w:t>
      </w:r>
      <w:r>
        <w:t>i ser divulgada na home page da municipalidade (</w:t>
      </w:r>
      <w:r>
        <w:rPr>
          <w:i/>
          <w:u w:val="single"/>
        </w:rPr>
        <w:t>www.doutorpedrinho.sc.gov.br</w:t>
      </w:r>
      <w:r>
        <w:t>), nas redes sociais da municipalidade, e no Diário Oficial dos Municípios (</w:t>
      </w:r>
      <w:r>
        <w:rPr>
          <w:i/>
          <w:iCs/>
          <w:u w:val="single"/>
        </w:rPr>
        <w:t>www.diariomunicipal.sc.gov.br</w:t>
      </w:r>
      <w:r>
        <w:t xml:space="preserve">) na data de </w:t>
      </w:r>
      <w:r>
        <w:rPr>
          <w:b/>
          <w:bCs/>
        </w:rPr>
        <w:t>18/02/2026.</w:t>
      </w:r>
      <w:r>
        <w:t xml:space="preserve"> Sendo que eventual recurso contra o indeferimento </w:t>
      </w:r>
      <w:r>
        <w:t xml:space="preserve">da inscrição deve ser feito no dia </w:t>
      </w:r>
      <w:r>
        <w:rPr>
          <w:b/>
          <w:bCs/>
        </w:rPr>
        <w:t>19/02/2026.</w:t>
      </w:r>
    </w:p>
    <w:p w:rsidR="00000000" w:rsidRDefault="005A4F69">
      <w:pPr>
        <w:jc w:val="both"/>
      </w:pPr>
    </w:p>
    <w:p w:rsidR="00000000" w:rsidRDefault="005A4F69">
      <w:pPr>
        <w:jc w:val="both"/>
      </w:pPr>
      <w:r>
        <w:t xml:space="preserve">2.6 - A inscrição do Processo Seletivo Público Simplificado </w:t>
      </w:r>
      <w:r>
        <w:rPr>
          <w:b/>
          <w:bCs/>
          <w:u w:val="single"/>
        </w:rPr>
        <w:t>é gratuita</w:t>
      </w:r>
      <w:r>
        <w:t xml:space="preserve"> e implica, desde logo, o conhecimento e a tácita concordância pelo candidato das condições estabelecidas neste Edital e seus anexos, dos </w:t>
      </w:r>
      <w:r>
        <w:t>quais não poderá alegar desconhecimento.</w:t>
      </w:r>
    </w:p>
    <w:p w:rsidR="00000000" w:rsidRDefault="005A4F69">
      <w:pPr>
        <w:jc w:val="both"/>
      </w:pPr>
    </w:p>
    <w:p w:rsidR="00000000" w:rsidRDefault="005A4F69">
      <w:pPr>
        <w:pStyle w:val="PargrafodaLista"/>
        <w:tabs>
          <w:tab w:val="left" w:pos="577"/>
        </w:tabs>
        <w:ind w:left="0" w:right="138"/>
        <w:rPr>
          <w:sz w:val="24"/>
        </w:rPr>
      </w:pPr>
      <w:r>
        <w:t>2.7 – O candidato deverá realizar sua inscrição por meio do preenchimento de ficha própria disponibilizada</w:t>
      </w:r>
      <w:r>
        <w:rPr>
          <w:spacing w:val="-4"/>
        </w:rPr>
        <w:t xml:space="preserve"> </w:t>
      </w:r>
      <w:r>
        <w:t>no Anexo</w:t>
      </w:r>
      <w:r>
        <w:rPr>
          <w:spacing w:val="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deste Edital e</w:t>
      </w:r>
      <w:r>
        <w:rPr>
          <w:spacing w:val="-1"/>
        </w:rPr>
        <w:t xml:space="preserve"> </w:t>
      </w:r>
      <w:r>
        <w:t>entregar em envelope lacrado e identificado com nº Edital e  nome do candidato, n</w:t>
      </w:r>
      <w:r>
        <w:t xml:space="preserve">as dependências da Prefeitura de Doutor Pedrinho, que tem seu endereço a Rua Brasília, nº 02, Bairro Centro na cidade de Doutor Pedrinho/SC junto ao setor de protocolo do Município localizado no 2º andar do prédio </w:t>
      </w:r>
      <w:r>
        <w:rPr>
          <w:sz w:val="24"/>
        </w:rPr>
        <w:t>devidamente</w:t>
      </w:r>
      <w:r>
        <w:rPr>
          <w:spacing w:val="-2"/>
          <w:sz w:val="24"/>
        </w:rPr>
        <w:t xml:space="preserve"> </w:t>
      </w:r>
      <w:r>
        <w:rPr>
          <w:sz w:val="24"/>
        </w:rPr>
        <w:t>acompanhada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documentação </w:t>
      </w:r>
      <w:r>
        <w:rPr>
          <w:spacing w:val="-2"/>
          <w:sz w:val="24"/>
        </w:rPr>
        <w:t>ab</w:t>
      </w:r>
      <w:r>
        <w:rPr>
          <w:spacing w:val="-2"/>
          <w:sz w:val="24"/>
        </w:rPr>
        <w:t>aixo:</w:t>
      </w:r>
    </w:p>
    <w:p w:rsidR="00000000" w:rsidRDefault="005A4F69">
      <w:pPr>
        <w:jc w:val="both"/>
      </w:pPr>
      <w:r>
        <w:t>a) Ficha de inscrição preenchida e assinada;</w:t>
      </w:r>
    </w:p>
    <w:p w:rsidR="00000000" w:rsidRDefault="005A4F69">
      <w:pPr>
        <w:jc w:val="both"/>
      </w:pPr>
      <w:r>
        <w:t>b) Carteira de Identidade;</w:t>
      </w:r>
    </w:p>
    <w:p w:rsidR="00000000" w:rsidRDefault="005A4F69">
      <w:pPr>
        <w:jc w:val="both"/>
      </w:pPr>
      <w:r>
        <w:t>c) Diploma ou certificado de conclusão de curso de nível superior exigido para o emprego público;</w:t>
      </w:r>
    </w:p>
    <w:p w:rsidR="00000000" w:rsidRDefault="005A4F69">
      <w:pPr>
        <w:jc w:val="both"/>
      </w:pPr>
      <w:r>
        <w:t>d )Documentos comprobatórios de qualificação e/ou competência técnica referencia</w:t>
      </w:r>
      <w:r>
        <w:t>dos no item 3.1 deste Edital, para “Prova de Títulos”.</w:t>
      </w:r>
    </w:p>
    <w:p w:rsidR="00000000" w:rsidRDefault="005A4F69">
      <w:pPr>
        <w:pStyle w:val="PargrafodaLista"/>
        <w:tabs>
          <w:tab w:val="left" w:pos="587"/>
        </w:tabs>
        <w:ind w:left="0" w:right="134"/>
        <w:rPr>
          <w:sz w:val="24"/>
        </w:rPr>
      </w:pPr>
    </w:p>
    <w:p w:rsidR="00000000" w:rsidRDefault="005A4F69">
      <w:pPr>
        <w:pStyle w:val="PargrafodaLista"/>
        <w:tabs>
          <w:tab w:val="left" w:pos="587"/>
        </w:tabs>
        <w:ind w:left="0" w:right="134"/>
        <w:rPr>
          <w:sz w:val="24"/>
        </w:rPr>
      </w:pPr>
      <w:r>
        <w:rPr>
          <w:sz w:val="24"/>
        </w:rPr>
        <w:t>2.8 - Serão considerados aprovados no presente Processo Seletivo Público Simplificado, os candidatos que atenderem a todos os requisitos estabelecidos neste Edital.</w:t>
      </w:r>
    </w:p>
    <w:p w:rsidR="00000000" w:rsidRDefault="005A4F69">
      <w:pPr>
        <w:jc w:val="both"/>
      </w:pPr>
    </w:p>
    <w:p w:rsidR="00000000" w:rsidRDefault="005A4F69">
      <w:pPr>
        <w:jc w:val="both"/>
      </w:pPr>
    </w:p>
    <w:p w:rsidR="00000000" w:rsidRDefault="005A4F69">
      <w:pPr>
        <w:jc w:val="both"/>
      </w:pPr>
    </w:p>
    <w:p w:rsidR="00000000" w:rsidRDefault="005A4F69">
      <w:pPr>
        <w:jc w:val="both"/>
      </w:pPr>
    </w:p>
    <w:p w:rsidR="00000000" w:rsidRDefault="005A4F69">
      <w:pPr>
        <w:jc w:val="both"/>
      </w:pPr>
    </w:p>
    <w:p w:rsidR="00000000" w:rsidRDefault="005A4F69">
      <w:pPr>
        <w:jc w:val="both"/>
      </w:pPr>
      <w:r>
        <w:lastRenderedPageBreak/>
        <w:t xml:space="preserve">3 – </w:t>
      </w:r>
      <w:r>
        <w:rPr>
          <w:b/>
          <w:u w:val="single"/>
        </w:rPr>
        <w:t>DA FORMA DE SELEÇÃO</w:t>
      </w:r>
      <w:r>
        <w:rPr>
          <w:b/>
        </w:rPr>
        <w:t>:</w:t>
      </w:r>
    </w:p>
    <w:p w:rsidR="00000000" w:rsidRDefault="005A4F69">
      <w:pPr>
        <w:jc w:val="both"/>
      </w:pPr>
    </w:p>
    <w:p w:rsidR="00000000" w:rsidRDefault="005A4F69">
      <w:pPr>
        <w:jc w:val="both"/>
      </w:pPr>
      <w:r>
        <w:t xml:space="preserve">3.1 </w:t>
      </w:r>
      <w:r>
        <w:t xml:space="preserve">- A seleção será realizada através da contagem de titulação de cada candidato, </w:t>
      </w:r>
      <w:r>
        <w:rPr>
          <w:u w:val="single"/>
        </w:rPr>
        <w:t>conforme documentos apresentados juntamente com a inscrição</w:t>
      </w:r>
      <w:r>
        <w:t>, considerando-se exclusivamente a seguinte pontuação:</w:t>
      </w:r>
    </w:p>
    <w:p w:rsidR="00000000" w:rsidRDefault="005A4F69">
      <w:pPr>
        <w:jc w:val="both"/>
        <w:rPr>
          <w:sz w:val="10"/>
          <w:szCs w:val="10"/>
        </w:rPr>
      </w:pPr>
    </w:p>
    <w:p w:rsidR="00000000" w:rsidRDefault="005A4F69">
      <w:pPr>
        <w:jc w:val="both"/>
      </w:pPr>
      <w:r>
        <w:t>a) 1,0 (um) ponto para cada certificado de curso de pós-gradua</w:t>
      </w:r>
      <w:r>
        <w:t xml:space="preserve">ção em nível de </w:t>
      </w:r>
      <w:r>
        <w:rPr>
          <w:b/>
          <w:bCs/>
        </w:rPr>
        <w:t>especialização</w:t>
      </w:r>
      <w:r>
        <w:t xml:space="preserve"> em área do conhecimento correlata com o emprego público pleiteado (</w:t>
      </w:r>
      <w:r>
        <w:rPr>
          <w:u w:val="single"/>
        </w:rPr>
        <w:t>cópias autenticadas em cartório ou os arquivos virtuais com autenticação digital)</w:t>
      </w:r>
      <w:r>
        <w:t>, limitado ao máximo de três títulos (totalizando três pontos). Também será a</w:t>
      </w:r>
      <w:r>
        <w:t>ceita a declaração de conclusão de especialização, desde que acompanhada do histórico escolar do curso;</w:t>
      </w:r>
    </w:p>
    <w:p w:rsidR="00000000" w:rsidRDefault="005A4F69">
      <w:pPr>
        <w:jc w:val="both"/>
        <w:rPr>
          <w:sz w:val="10"/>
          <w:szCs w:val="10"/>
        </w:rPr>
      </w:pPr>
    </w:p>
    <w:p w:rsidR="00000000" w:rsidRDefault="005A4F69">
      <w:pPr>
        <w:jc w:val="both"/>
      </w:pPr>
      <w:r>
        <w:t xml:space="preserve">b) 2,0 (dois) pontos para cada certificado de curso de pós-graduação em nível de </w:t>
      </w:r>
      <w:r>
        <w:rPr>
          <w:b/>
          <w:bCs/>
        </w:rPr>
        <w:t>mestrado</w:t>
      </w:r>
      <w:r>
        <w:t xml:space="preserve"> enviado (</w:t>
      </w:r>
      <w:r>
        <w:rPr>
          <w:u w:val="single"/>
        </w:rPr>
        <w:t>cópias autenticadas em cartório ou os arquivos virtu</w:t>
      </w:r>
      <w:r>
        <w:rPr>
          <w:u w:val="single"/>
        </w:rPr>
        <w:t>ais com autenticação digital)</w:t>
      </w:r>
      <w:r>
        <w:t>, limitado ao máximo de um título (totalizando dois pontos). Também será aceita a declaração/certificado de conclusão de mestrado, desde que acompanhada do histórico escolar do curso;</w:t>
      </w:r>
    </w:p>
    <w:p w:rsidR="00000000" w:rsidRDefault="005A4F69">
      <w:pPr>
        <w:jc w:val="both"/>
        <w:rPr>
          <w:sz w:val="10"/>
          <w:szCs w:val="10"/>
        </w:rPr>
      </w:pPr>
    </w:p>
    <w:p w:rsidR="00000000" w:rsidRDefault="005A4F69">
      <w:pPr>
        <w:jc w:val="both"/>
      </w:pPr>
      <w:r>
        <w:t>c) 3,0 (três) pontos para cada certificado</w:t>
      </w:r>
      <w:r>
        <w:t xml:space="preserve"> de pós-graduação em nível de </w:t>
      </w:r>
      <w:r>
        <w:rPr>
          <w:b/>
          <w:bCs/>
        </w:rPr>
        <w:t>doutorado</w:t>
      </w:r>
      <w:r>
        <w:t xml:space="preserve"> enviado (</w:t>
      </w:r>
      <w:r>
        <w:rPr>
          <w:u w:val="single"/>
        </w:rPr>
        <w:t>cópias autenticadas em cartório ou os arquivos virtuais com autenticação digital)</w:t>
      </w:r>
      <w:r>
        <w:t>, limitado ao máximo de um título (totalizando três pontos). Também será aceita a declaração/certificado de conclusão do douto</w:t>
      </w:r>
      <w:r>
        <w:t>rado, desde que acompanhada do histórico escolar do curso;</w:t>
      </w:r>
    </w:p>
    <w:p w:rsidR="00000000" w:rsidRDefault="005A4F69">
      <w:pPr>
        <w:jc w:val="both"/>
        <w:rPr>
          <w:sz w:val="10"/>
          <w:szCs w:val="10"/>
        </w:rPr>
      </w:pPr>
    </w:p>
    <w:p w:rsidR="00000000" w:rsidRDefault="005A4F69">
      <w:pPr>
        <w:jc w:val="both"/>
      </w:pPr>
      <w:r>
        <w:t>d) 0,5 (zero vírgula cinco) pontos para cada 50 horas de curso de aperfeiçoamento/qualificação na área específica ou correlata ao emprego público (</w:t>
      </w:r>
      <w:r>
        <w:rPr>
          <w:u w:val="single"/>
        </w:rPr>
        <w:t>cópias autenticadas em cartório ou os arquivos vi</w:t>
      </w:r>
      <w:r>
        <w:rPr>
          <w:u w:val="single"/>
        </w:rPr>
        <w:t>rtuais com autenticação digital)</w:t>
      </w:r>
      <w:r>
        <w:t xml:space="preserve"> realizado nos últimos dois anos (contados até a data de publicação do edital), devidamente comprovadas por certificado, limitadas estas a 200 (duzentas) horas, totalizando dois pontos.</w:t>
      </w:r>
    </w:p>
    <w:p w:rsidR="00000000" w:rsidRDefault="005A4F69">
      <w:pPr>
        <w:jc w:val="both"/>
      </w:pPr>
    </w:p>
    <w:p w:rsidR="00000000" w:rsidRDefault="005A4F69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3.2 – Caberá a Comissão Especial desi</w:t>
      </w:r>
      <w:r>
        <w:rPr>
          <w:bCs/>
        </w:rPr>
        <w:t>gnada pela Administração à avaliação e enquadramento de cada comprovante apresentado pelos candidatos, com a contagem da pontuação relativa aos títulos apresentados pelos candidatos.</w:t>
      </w:r>
    </w:p>
    <w:p w:rsidR="00000000" w:rsidRDefault="005A4F69">
      <w:pPr>
        <w:autoSpaceDE w:val="0"/>
        <w:autoSpaceDN w:val="0"/>
        <w:adjustRightInd w:val="0"/>
        <w:jc w:val="both"/>
        <w:rPr>
          <w:bCs/>
        </w:rPr>
      </w:pPr>
    </w:p>
    <w:p w:rsidR="00000000" w:rsidRDefault="005A4F69">
      <w:pPr>
        <w:autoSpaceDE w:val="0"/>
        <w:autoSpaceDN w:val="0"/>
        <w:adjustRightInd w:val="0"/>
        <w:jc w:val="both"/>
      </w:pPr>
      <w:r>
        <w:rPr>
          <w:bCs/>
        </w:rPr>
        <w:t>3.3 - A apresentação regular dos documentos e comprovantes necessários a</w:t>
      </w:r>
      <w:r>
        <w:rPr>
          <w:bCs/>
        </w:rPr>
        <w:t xml:space="preserve"> contagem da titulação</w:t>
      </w:r>
      <w:r>
        <w:t xml:space="preserve"> será de inteira responsabilidade do candidato, sendo que, em hipótese alguma haverá aceitação de complemento de elementos para titulação após a data limite para inscrições.</w:t>
      </w:r>
    </w:p>
    <w:p w:rsidR="00000000" w:rsidRDefault="005A4F69">
      <w:pPr>
        <w:jc w:val="both"/>
      </w:pPr>
    </w:p>
    <w:p w:rsidR="00000000" w:rsidRDefault="005A4F69">
      <w:pPr>
        <w:autoSpaceDE w:val="0"/>
        <w:autoSpaceDN w:val="0"/>
        <w:adjustRightInd w:val="0"/>
        <w:jc w:val="both"/>
        <w:rPr>
          <w:bCs/>
        </w:rPr>
      </w:pPr>
      <w:r>
        <w:t xml:space="preserve">3.4 – </w:t>
      </w:r>
      <w:r>
        <w:rPr>
          <w:bCs/>
        </w:rPr>
        <w:t>Os candidatos serão classificados pela ordem decresce</w:t>
      </w:r>
      <w:r>
        <w:rPr>
          <w:bCs/>
        </w:rPr>
        <w:t>nte das notas gerais obtidas na contagem da titulação.</w:t>
      </w:r>
    </w:p>
    <w:p w:rsidR="00000000" w:rsidRDefault="005A4F69">
      <w:pPr>
        <w:jc w:val="both"/>
      </w:pPr>
    </w:p>
    <w:p w:rsidR="00000000" w:rsidRDefault="005A4F69">
      <w:pPr>
        <w:autoSpaceDE w:val="0"/>
        <w:autoSpaceDN w:val="0"/>
        <w:adjustRightInd w:val="0"/>
        <w:jc w:val="both"/>
      </w:pPr>
      <w:r>
        <w:rPr>
          <w:bCs/>
        </w:rPr>
        <w:t xml:space="preserve">3.5 - </w:t>
      </w:r>
      <w:r>
        <w:t>Em caso de empate na nota final da titulação, terá preferência, o candidato que tenha:</w:t>
      </w:r>
    </w:p>
    <w:p w:rsidR="00000000" w:rsidRDefault="005A4F69">
      <w:pPr>
        <w:numPr>
          <w:ilvl w:val="0"/>
          <w:numId w:val="2"/>
        </w:numPr>
        <w:tabs>
          <w:tab w:val="left" w:pos="851"/>
        </w:tabs>
        <w:ind w:left="567" w:firstLine="0"/>
        <w:jc w:val="both"/>
        <w:rPr>
          <w:i/>
        </w:rPr>
      </w:pPr>
      <w:r>
        <w:rPr>
          <w:i/>
        </w:rPr>
        <w:t>Maior idade.</w:t>
      </w:r>
    </w:p>
    <w:p w:rsidR="00000000" w:rsidRDefault="005A4F69">
      <w:pPr>
        <w:numPr>
          <w:ilvl w:val="0"/>
          <w:numId w:val="2"/>
        </w:numPr>
        <w:tabs>
          <w:tab w:val="left" w:pos="851"/>
        </w:tabs>
        <w:spacing w:after="40"/>
        <w:ind w:left="567" w:firstLine="0"/>
        <w:jc w:val="both"/>
        <w:rPr>
          <w:i/>
        </w:rPr>
      </w:pPr>
      <w:r>
        <w:rPr>
          <w:i/>
        </w:rPr>
        <w:t>Exercido a função de Jurado (desde que comprovado no ato da inscrição).</w:t>
      </w:r>
    </w:p>
    <w:p w:rsidR="00000000" w:rsidRDefault="005A4F69">
      <w:pPr>
        <w:jc w:val="both"/>
      </w:pPr>
    </w:p>
    <w:p w:rsidR="00000000" w:rsidRDefault="005A4F69">
      <w:pPr>
        <w:jc w:val="both"/>
        <w:rPr>
          <w:b/>
        </w:rPr>
      </w:pPr>
      <w:r>
        <w:rPr>
          <w:bCs/>
        </w:rPr>
        <w:t>3.6 – A relação conte</w:t>
      </w:r>
      <w:r>
        <w:rPr>
          <w:bCs/>
        </w:rPr>
        <w:t>ndo a ordem de classificação e a pontuação final de cada candidato será divulgada na forma do item 2.5 deste Edital na data de</w:t>
      </w:r>
      <w:r>
        <w:rPr>
          <w:bCs/>
        </w:rPr>
        <w:t xml:space="preserve"> </w:t>
      </w:r>
      <w:r>
        <w:rPr>
          <w:b/>
        </w:rPr>
        <w:t>23/02/2026.</w:t>
      </w:r>
    </w:p>
    <w:p w:rsidR="00000000" w:rsidRDefault="005A4F69">
      <w:pPr>
        <w:jc w:val="both"/>
      </w:pPr>
    </w:p>
    <w:p w:rsidR="00000000" w:rsidRDefault="005A4F69">
      <w:pPr>
        <w:jc w:val="both"/>
      </w:pPr>
      <w:r>
        <w:lastRenderedPageBreak/>
        <w:t xml:space="preserve">4 – </w:t>
      </w:r>
      <w:r>
        <w:rPr>
          <w:b/>
          <w:u w:val="single"/>
        </w:rPr>
        <w:t>DOS RECURSOS E DA HOMOLOGAÇÃO</w:t>
      </w:r>
      <w:r>
        <w:rPr>
          <w:b/>
        </w:rPr>
        <w:t>:</w:t>
      </w:r>
    </w:p>
    <w:p w:rsidR="00000000" w:rsidRDefault="005A4F69">
      <w:pPr>
        <w:jc w:val="both"/>
      </w:pPr>
    </w:p>
    <w:p w:rsidR="00000000" w:rsidRDefault="005A4F69">
      <w:pPr>
        <w:autoSpaceDE w:val="0"/>
        <w:autoSpaceDN w:val="0"/>
        <w:adjustRightInd w:val="0"/>
        <w:jc w:val="both"/>
        <w:rPr>
          <w:color w:val="FF0000"/>
        </w:rPr>
      </w:pPr>
      <w:r>
        <w:t xml:space="preserve">4.1 - O candidato que desejar interpor recurso </w:t>
      </w:r>
      <w:r>
        <w:rPr>
          <w:u w:val="single"/>
        </w:rPr>
        <w:t>fundamentado</w:t>
      </w:r>
      <w:r>
        <w:t xml:space="preserve"> contra a pontuação f</w:t>
      </w:r>
      <w:r>
        <w:t xml:space="preserve">inal recebida </w:t>
      </w:r>
      <w:r>
        <w:rPr>
          <w:b/>
          <w:bCs/>
        </w:rPr>
        <w:t>disporá de um dia útil para fazê-lo dia, ou seja,</w:t>
      </w:r>
      <w:r>
        <w:rPr>
          <w:b/>
          <w:bCs/>
        </w:rPr>
        <w:t xml:space="preserve"> até 24/02/2026</w:t>
      </w:r>
      <w:r>
        <w:t xml:space="preserve">, </w:t>
      </w:r>
      <w:r>
        <w:t>sendo, no caso, primeiro dia de expediente da prefeitura subsequente ao da divulgação da classificação (item 2.5).</w:t>
      </w:r>
    </w:p>
    <w:p w:rsidR="00000000" w:rsidRDefault="005A4F69">
      <w:pPr>
        <w:jc w:val="both"/>
      </w:pPr>
    </w:p>
    <w:p w:rsidR="00000000" w:rsidRDefault="005A4F69">
      <w:pPr>
        <w:autoSpaceDE w:val="0"/>
        <w:autoSpaceDN w:val="0"/>
        <w:adjustRightInd w:val="0"/>
        <w:jc w:val="both"/>
      </w:pPr>
      <w:r>
        <w:t>4.2 - Se do exame de recursos resultar alteração na pontuaçã</w:t>
      </w:r>
      <w:r>
        <w:t>o atribuída aos títulos, será refeita a classificação e publicado novamente o resultado final.</w:t>
      </w:r>
    </w:p>
    <w:p w:rsidR="00000000" w:rsidRDefault="005A4F69">
      <w:pPr>
        <w:jc w:val="both"/>
      </w:pPr>
    </w:p>
    <w:p w:rsidR="00000000" w:rsidRDefault="005A4F69">
      <w:pPr>
        <w:autoSpaceDE w:val="0"/>
        <w:autoSpaceDN w:val="0"/>
        <w:adjustRightInd w:val="0"/>
        <w:jc w:val="both"/>
        <w:rPr>
          <w:b/>
          <w:bCs/>
        </w:rPr>
      </w:pPr>
      <w:r>
        <w:t>4.3 - Todos os recursos serão analisados e as justificativas das alterações serão divulgadas no site da Prefeitura (</w:t>
      </w:r>
      <w:r>
        <w:rPr>
          <w:i/>
          <w:u w:val="single"/>
        </w:rPr>
        <w:t>www.doutorpedrinho.sc.gov.br</w:t>
      </w:r>
      <w:r>
        <w:t>), nas redes soc</w:t>
      </w:r>
      <w:r>
        <w:t>iais da municipalidade, e no Diário Oficial dos Municípios (</w:t>
      </w:r>
      <w:r>
        <w:rPr>
          <w:i/>
          <w:iCs/>
          <w:u w:val="single"/>
        </w:rPr>
        <w:t>www.diariomunicipal.sc.gov.br</w:t>
      </w:r>
      <w:r>
        <w:t xml:space="preserve">) na data de </w:t>
      </w:r>
      <w:r>
        <w:rPr>
          <w:b/>
          <w:bCs/>
        </w:rPr>
        <w:t>25/02/2026.</w:t>
      </w:r>
    </w:p>
    <w:p w:rsidR="00000000" w:rsidRDefault="005A4F69">
      <w:pPr>
        <w:autoSpaceDE w:val="0"/>
        <w:autoSpaceDN w:val="0"/>
        <w:adjustRightInd w:val="0"/>
        <w:jc w:val="both"/>
      </w:pPr>
    </w:p>
    <w:p w:rsidR="00000000" w:rsidRDefault="005A4F69">
      <w:pPr>
        <w:autoSpaceDE w:val="0"/>
        <w:autoSpaceDN w:val="0"/>
        <w:adjustRightInd w:val="0"/>
        <w:jc w:val="both"/>
        <w:rPr>
          <w:b/>
          <w:bCs/>
        </w:rPr>
      </w:pPr>
      <w:r>
        <w:t xml:space="preserve">4.4 – A homologação final do processo seletivo vai ocorrer na data de </w:t>
      </w:r>
      <w:r>
        <w:rPr>
          <w:b/>
          <w:bCs/>
        </w:rPr>
        <w:t>26/02/2026</w:t>
      </w:r>
      <w:r>
        <w:t xml:space="preserve"> com publicação no site da Prefeitura (</w:t>
      </w:r>
      <w:r>
        <w:rPr>
          <w:i/>
          <w:u w:val="single"/>
        </w:rPr>
        <w:t>www.doutorpedrinho.sc.</w:t>
      </w:r>
      <w:r>
        <w:rPr>
          <w:i/>
          <w:u w:val="single"/>
        </w:rPr>
        <w:t>gov.br</w:t>
      </w:r>
      <w:r>
        <w:t>), nas redes sociais da municipalidade, e no Diário Oficial dos Municípios (</w:t>
      </w:r>
      <w:r>
        <w:rPr>
          <w:i/>
          <w:iCs/>
          <w:u w:val="single"/>
        </w:rPr>
        <w:t>www.diariomunicipal.sc.gov.br</w:t>
      </w:r>
      <w:r>
        <w:t xml:space="preserve">) na data de </w:t>
      </w:r>
      <w:r>
        <w:rPr>
          <w:b/>
          <w:bCs/>
        </w:rPr>
        <w:t>26/02/2026.</w:t>
      </w:r>
    </w:p>
    <w:p w:rsidR="00000000" w:rsidRDefault="005A4F69">
      <w:pPr>
        <w:autoSpaceDE w:val="0"/>
        <w:autoSpaceDN w:val="0"/>
        <w:adjustRightInd w:val="0"/>
        <w:jc w:val="both"/>
      </w:pPr>
    </w:p>
    <w:p w:rsidR="00000000" w:rsidRDefault="005A4F69">
      <w:pPr>
        <w:jc w:val="both"/>
      </w:pPr>
      <w:r>
        <w:t>5 –</w:t>
      </w:r>
      <w:r>
        <w:rPr>
          <w:b/>
        </w:rPr>
        <w:t xml:space="preserve"> </w:t>
      </w:r>
      <w:r>
        <w:rPr>
          <w:b/>
          <w:u w:val="single"/>
        </w:rPr>
        <w:t>DA VALIDADE DO PROCESSO SELETIVO</w:t>
      </w:r>
      <w:r>
        <w:t xml:space="preserve">: </w:t>
      </w:r>
    </w:p>
    <w:p w:rsidR="00000000" w:rsidRDefault="005A4F69">
      <w:pPr>
        <w:jc w:val="both"/>
      </w:pPr>
    </w:p>
    <w:p w:rsidR="00000000" w:rsidRDefault="005A4F69">
      <w:pPr>
        <w:jc w:val="both"/>
      </w:pPr>
      <w:r>
        <w:t>5.1 - O processo terá validade de 12 (doze) meses, contados da homologação do r</w:t>
      </w:r>
      <w:r>
        <w:t>esultado, podendo ser prorrogado por igual período.</w:t>
      </w:r>
    </w:p>
    <w:p w:rsidR="00000000" w:rsidRDefault="005A4F69">
      <w:pPr>
        <w:jc w:val="both"/>
      </w:pPr>
    </w:p>
    <w:p w:rsidR="00000000" w:rsidRDefault="005A4F69">
      <w:pPr>
        <w:autoSpaceDE w:val="0"/>
        <w:autoSpaceDN w:val="0"/>
        <w:adjustRightInd w:val="0"/>
        <w:jc w:val="both"/>
      </w:pPr>
      <w:r>
        <w:t xml:space="preserve">6 – </w:t>
      </w:r>
      <w:r>
        <w:rPr>
          <w:b/>
          <w:u w:val="single"/>
        </w:rPr>
        <w:t>DAS DISPOSIÇÕES GERAIS</w:t>
      </w:r>
      <w:r>
        <w:t>:</w:t>
      </w:r>
    </w:p>
    <w:p w:rsidR="00000000" w:rsidRDefault="005A4F69">
      <w:pPr>
        <w:jc w:val="both"/>
      </w:pPr>
    </w:p>
    <w:p w:rsidR="00000000" w:rsidRDefault="005A4F69">
      <w:pPr>
        <w:autoSpaceDE w:val="0"/>
        <w:autoSpaceDN w:val="0"/>
        <w:adjustRightInd w:val="0"/>
        <w:jc w:val="both"/>
      </w:pPr>
      <w:r>
        <w:t>6.1 - A inscrição do candidato implicará a aceitação das normas para o processo seletivo contidas na legislação, nos comunicados, neste edital e em outros a serem publicados.</w:t>
      </w:r>
    </w:p>
    <w:p w:rsidR="00000000" w:rsidRDefault="005A4F69">
      <w:pPr>
        <w:jc w:val="both"/>
      </w:pPr>
    </w:p>
    <w:p w:rsidR="00000000" w:rsidRDefault="005A4F69">
      <w:pPr>
        <w:autoSpaceDE w:val="0"/>
        <w:autoSpaceDN w:val="0"/>
        <w:adjustRightInd w:val="0"/>
        <w:jc w:val="both"/>
      </w:pPr>
      <w:r>
        <w:t>6.2 - É de inteira responsabilidade do candidato acompanhar a publicação de todos os atos, editais e comunicados referentes a este processo seletivo.</w:t>
      </w:r>
    </w:p>
    <w:p w:rsidR="00000000" w:rsidRDefault="005A4F69">
      <w:pPr>
        <w:jc w:val="both"/>
      </w:pPr>
    </w:p>
    <w:p w:rsidR="00000000" w:rsidRDefault="005A4F69">
      <w:pPr>
        <w:autoSpaceDE w:val="0"/>
        <w:autoSpaceDN w:val="0"/>
        <w:adjustRightInd w:val="0"/>
        <w:jc w:val="both"/>
      </w:pPr>
      <w:r>
        <w:t>6.3 - Fica assegurada a fiscalização do processo, em todas as suas fases, pelas entidades e órgãos inte</w:t>
      </w:r>
      <w:r>
        <w:t>ressados.</w:t>
      </w:r>
    </w:p>
    <w:p w:rsidR="00000000" w:rsidRDefault="005A4F69">
      <w:pPr>
        <w:autoSpaceDE w:val="0"/>
        <w:autoSpaceDN w:val="0"/>
        <w:adjustRightInd w:val="0"/>
        <w:jc w:val="both"/>
      </w:pPr>
    </w:p>
    <w:p w:rsidR="00000000" w:rsidRDefault="005A4F69">
      <w:pPr>
        <w:autoSpaceDE w:val="0"/>
        <w:autoSpaceDN w:val="0"/>
        <w:adjustRightInd w:val="0"/>
        <w:jc w:val="both"/>
      </w:pPr>
      <w:r>
        <w:t>6.4 - O candidato deverá manter atualizado seu endereço e contato (telefone e email) perante o setor de RH do Município de Doutor Pedrinho. É de exclusiva responsabilidade do candidato os prejuízos advindos da não atualização dos referidos dados</w:t>
      </w:r>
      <w:r>
        <w:t>, inclusive</w:t>
      </w:r>
      <w:r>
        <w:rPr>
          <w:spacing w:val="-11"/>
        </w:rPr>
        <w:t xml:space="preserve"> </w:t>
      </w:r>
      <w:r>
        <w:t>os</w:t>
      </w:r>
      <w:r>
        <w:rPr>
          <w:spacing w:val="-9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levarem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compreensão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sua desistência tácita.</w:t>
      </w:r>
    </w:p>
    <w:p w:rsidR="00000000" w:rsidRDefault="005A4F69">
      <w:pPr>
        <w:autoSpaceDE w:val="0"/>
        <w:autoSpaceDN w:val="0"/>
        <w:adjustRightInd w:val="0"/>
        <w:jc w:val="both"/>
      </w:pPr>
    </w:p>
    <w:p w:rsidR="00000000" w:rsidRDefault="005A4F69">
      <w:pPr>
        <w:autoSpaceDE w:val="0"/>
        <w:autoSpaceDN w:val="0"/>
        <w:adjustRightInd w:val="0"/>
        <w:jc w:val="both"/>
      </w:pPr>
      <w:r>
        <w:t>6.5 - Os candidatos serão admitidos, em caráter temporário, para atender a necessidade temporária</w:t>
      </w:r>
      <w:r>
        <w:rPr>
          <w:spacing w:val="-3"/>
        </w:rPr>
        <w:t xml:space="preserve"> </w:t>
      </w:r>
      <w:r>
        <w:t>decorrente</w:t>
      </w:r>
      <w:r>
        <w:rPr>
          <w:spacing w:val="-2"/>
        </w:rPr>
        <w:t xml:space="preserve"> </w:t>
      </w:r>
      <w:r>
        <w:t>de excepcional</w:t>
      </w:r>
      <w:r>
        <w:rPr>
          <w:spacing w:val="-1"/>
        </w:rPr>
        <w:t xml:space="preserve"> </w:t>
      </w:r>
      <w:r>
        <w:t>interesse</w:t>
      </w:r>
      <w:r>
        <w:rPr>
          <w:spacing w:val="-2"/>
        </w:rPr>
        <w:t xml:space="preserve"> </w:t>
      </w:r>
      <w:r>
        <w:t>público,</w:t>
      </w:r>
      <w:r>
        <w:rPr>
          <w:spacing w:val="-1"/>
        </w:rPr>
        <w:t xml:space="preserve"> </w:t>
      </w:r>
      <w:r>
        <w:t>nos</w:t>
      </w:r>
      <w:r>
        <w:rPr>
          <w:spacing w:val="-1"/>
        </w:rPr>
        <w:t xml:space="preserve"> </w:t>
      </w:r>
      <w:r>
        <w:t>termos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inciso</w:t>
      </w:r>
      <w:r>
        <w:rPr>
          <w:spacing w:val="-1"/>
        </w:rPr>
        <w:t xml:space="preserve"> </w:t>
      </w:r>
      <w:r>
        <w:t>IX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artigo</w:t>
      </w:r>
      <w:r>
        <w:rPr>
          <w:spacing w:val="-1"/>
        </w:rPr>
        <w:t xml:space="preserve"> </w:t>
      </w:r>
      <w:r>
        <w:t>37 da</w:t>
      </w:r>
      <w:r>
        <w:rPr>
          <w:spacing w:val="-11"/>
        </w:rPr>
        <w:t xml:space="preserve"> </w:t>
      </w:r>
      <w:r>
        <w:t>Cons</w:t>
      </w:r>
      <w:r>
        <w:t>tituição</w:t>
      </w:r>
      <w:r>
        <w:rPr>
          <w:spacing w:val="-10"/>
        </w:rPr>
        <w:t xml:space="preserve"> </w:t>
      </w:r>
      <w:r>
        <w:t>Federal, regulamentado no Município pela Lei Complementar nº 47/2006, alterada pela Lei Complementar nº 159/2021.</w:t>
      </w:r>
    </w:p>
    <w:p w:rsidR="00000000" w:rsidRDefault="005A4F69">
      <w:pPr>
        <w:autoSpaceDE w:val="0"/>
        <w:autoSpaceDN w:val="0"/>
        <w:adjustRightInd w:val="0"/>
        <w:jc w:val="both"/>
      </w:pPr>
    </w:p>
    <w:p w:rsidR="00000000" w:rsidRDefault="005A4F69">
      <w:pPr>
        <w:pStyle w:val="PargrafodaLista"/>
        <w:tabs>
          <w:tab w:val="left" w:pos="544"/>
        </w:tabs>
        <w:ind w:left="0" w:right="138"/>
        <w:rPr>
          <w:sz w:val="24"/>
          <w:szCs w:val="24"/>
        </w:rPr>
      </w:pPr>
      <w:r>
        <w:rPr>
          <w:sz w:val="24"/>
          <w:szCs w:val="24"/>
        </w:rPr>
        <w:t>6.6 - Os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candidatos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serão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convocados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em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observância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conveniência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administração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pública, respeitando a ordem de classificação.</w:t>
      </w:r>
    </w:p>
    <w:p w:rsidR="00000000" w:rsidRDefault="005A4F69">
      <w:pPr>
        <w:pStyle w:val="PargrafodaLista"/>
        <w:tabs>
          <w:tab w:val="left" w:pos="661"/>
        </w:tabs>
        <w:ind w:left="0"/>
        <w:rPr>
          <w:sz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 xml:space="preserve">.7 -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simples</w:t>
      </w:r>
      <w:r>
        <w:rPr>
          <w:spacing w:val="-1"/>
          <w:sz w:val="24"/>
        </w:rPr>
        <w:t xml:space="preserve"> </w:t>
      </w:r>
      <w:r>
        <w:rPr>
          <w:sz w:val="24"/>
        </w:rPr>
        <w:t>inscrição não gera</w:t>
      </w:r>
      <w:r>
        <w:rPr>
          <w:spacing w:val="-2"/>
          <w:sz w:val="24"/>
        </w:rPr>
        <w:t xml:space="preserve"> </w:t>
      </w:r>
      <w:r>
        <w:rPr>
          <w:sz w:val="24"/>
        </w:rPr>
        <w:t>qualquer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direito de contratação ao </w:t>
      </w:r>
      <w:r>
        <w:rPr>
          <w:spacing w:val="-2"/>
          <w:sz w:val="24"/>
        </w:rPr>
        <w:t>candidato.</w:t>
      </w:r>
    </w:p>
    <w:p w:rsidR="00000000" w:rsidRDefault="005A4F69">
      <w:pPr>
        <w:pStyle w:val="PargrafodaLista"/>
        <w:tabs>
          <w:tab w:val="left" w:pos="544"/>
        </w:tabs>
        <w:ind w:left="0" w:right="138"/>
        <w:rPr>
          <w:sz w:val="24"/>
          <w:szCs w:val="24"/>
        </w:rPr>
      </w:pPr>
    </w:p>
    <w:p w:rsidR="00000000" w:rsidRDefault="005A4F69">
      <w:pPr>
        <w:pStyle w:val="PargrafodaLista"/>
        <w:tabs>
          <w:tab w:val="left" w:pos="678"/>
        </w:tabs>
        <w:ind w:left="0" w:right="133"/>
        <w:rPr>
          <w:sz w:val="24"/>
          <w:szCs w:val="24"/>
        </w:rPr>
      </w:pPr>
      <w:r>
        <w:rPr>
          <w:sz w:val="24"/>
          <w:szCs w:val="24"/>
        </w:rPr>
        <w:t>6.8 - A inexatidão de informações e/ou irregularidades de documentos, ainda que verificadas posteriormente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contratação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candidato,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insubsistência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da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inscrição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no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Proces</w:t>
      </w:r>
      <w:r>
        <w:rPr>
          <w:sz w:val="24"/>
          <w:szCs w:val="24"/>
        </w:rPr>
        <w:t>so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Seletivo Público Simplificado poderão levar a sua nulidade e consequente rescisão unilateral por parte da administração pública, sem prejuízo das cominações legais aplicáveis.</w:t>
      </w:r>
    </w:p>
    <w:p w:rsidR="00000000" w:rsidRDefault="005A4F69">
      <w:pPr>
        <w:pStyle w:val="PargrafodaLista"/>
        <w:tabs>
          <w:tab w:val="left" w:pos="678"/>
        </w:tabs>
        <w:ind w:left="0" w:right="133"/>
        <w:rPr>
          <w:sz w:val="24"/>
          <w:szCs w:val="24"/>
        </w:rPr>
      </w:pPr>
    </w:p>
    <w:p w:rsidR="00000000" w:rsidRDefault="005A4F69">
      <w:pPr>
        <w:pStyle w:val="PargrafodaLista"/>
        <w:tabs>
          <w:tab w:val="left" w:pos="652"/>
        </w:tabs>
        <w:ind w:left="0" w:right="132"/>
        <w:rPr>
          <w:sz w:val="24"/>
        </w:rPr>
      </w:pPr>
      <w:r>
        <w:rPr>
          <w:sz w:val="24"/>
          <w:szCs w:val="24"/>
        </w:rPr>
        <w:t xml:space="preserve">6.9 - </w:t>
      </w:r>
      <w:r>
        <w:rPr>
          <w:sz w:val="24"/>
        </w:rPr>
        <w:t>Tratando-se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cadastro</w:t>
      </w:r>
      <w:r>
        <w:rPr>
          <w:spacing w:val="-13"/>
          <w:sz w:val="24"/>
        </w:rPr>
        <w:t xml:space="preserve"> </w:t>
      </w:r>
      <w:r>
        <w:rPr>
          <w:sz w:val="24"/>
        </w:rPr>
        <w:t>reserva,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classificação</w:t>
      </w:r>
      <w:r>
        <w:rPr>
          <w:spacing w:val="-13"/>
          <w:sz w:val="24"/>
        </w:rPr>
        <w:t xml:space="preserve"> </w:t>
      </w:r>
      <w:r>
        <w:rPr>
          <w:sz w:val="24"/>
        </w:rPr>
        <w:t>do</w:t>
      </w:r>
      <w:r>
        <w:rPr>
          <w:spacing w:val="-13"/>
          <w:sz w:val="24"/>
        </w:rPr>
        <w:t xml:space="preserve"> </w:t>
      </w:r>
      <w:r>
        <w:rPr>
          <w:sz w:val="24"/>
        </w:rPr>
        <w:t>candidato</w:t>
      </w:r>
      <w:r>
        <w:rPr>
          <w:spacing w:val="-13"/>
          <w:sz w:val="24"/>
        </w:rPr>
        <w:t xml:space="preserve"> </w:t>
      </w:r>
      <w:r>
        <w:rPr>
          <w:sz w:val="24"/>
        </w:rPr>
        <w:t>no</w:t>
      </w:r>
      <w:r>
        <w:rPr>
          <w:spacing w:val="-13"/>
          <w:sz w:val="24"/>
        </w:rPr>
        <w:t xml:space="preserve"> </w:t>
      </w:r>
      <w:r>
        <w:rPr>
          <w:sz w:val="24"/>
        </w:rPr>
        <w:t>Proce</w:t>
      </w:r>
      <w:r>
        <w:rPr>
          <w:sz w:val="24"/>
        </w:rPr>
        <w:t>sso</w:t>
      </w:r>
      <w:r>
        <w:rPr>
          <w:spacing w:val="-13"/>
          <w:sz w:val="24"/>
        </w:rPr>
        <w:t xml:space="preserve"> </w:t>
      </w:r>
      <w:r>
        <w:rPr>
          <w:sz w:val="24"/>
        </w:rPr>
        <w:t>Seletivo</w:t>
      </w:r>
      <w:r>
        <w:rPr>
          <w:spacing w:val="-13"/>
          <w:sz w:val="24"/>
        </w:rPr>
        <w:t xml:space="preserve"> </w:t>
      </w:r>
      <w:r>
        <w:rPr>
          <w:sz w:val="24"/>
        </w:rPr>
        <w:t>Público Simplificado não implica direito a contratação, cabendo a administração pública, exclusivamente, a decisão quanto à conveniência e oportunidade as convocações para provimento das demandas verificadas.</w:t>
      </w:r>
    </w:p>
    <w:p w:rsidR="00000000" w:rsidRDefault="005A4F69">
      <w:pPr>
        <w:pStyle w:val="PargrafodaLista"/>
        <w:tabs>
          <w:tab w:val="left" w:pos="652"/>
        </w:tabs>
        <w:ind w:left="0" w:right="132"/>
        <w:rPr>
          <w:sz w:val="24"/>
        </w:rPr>
      </w:pPr>
    </w:p>
    <w:p w:rsidR="00000000" w:rsidRDefault="005A4F69">
      <w:pPr>
        <w:pStyle w:val="PargrafodaLista"/>
        <w:tabs>
          <w:tab w:val="left" w:pos="665"/>
        </w:tabs>
        <w:spacing w:before="62"/>
        <w:ind w:left="0" w:right="136"/>
        <w:rPr>
          <w:sz w:val="24"/>
        </w:rPr>
      </w:pPr>
      <w:r>
        <w:rPr>
          <w:sz w:val="24"/>
        </w:rPr>
        <w:t>6.10 - A conferência e assinatura</w:t>
      </w:r>
      <w:r>
        <w:rPr>
          <w:sz w:val="24"/>
        </w:rPr>
        <w:t xml:space="preserve"> da ficha de inscrição deste Edital valerá como aceitação tácita das normas do Processo Seletivo Público Simplificado.</w:t>
      </w:r>
    </w:p>
    <w:p w:rsidR="00000000" w:rsidRDefault="005A4F69">
      <w:pPr>
        <w:jc w:val="both"/>
      </w:pPr>
    </w:p>
    <w:p w:rsidR="00000000" w:rsidRDefault="005A4F69">
      <w:pPr>
        <w:pStyle w:val="PargrafodaLista"/>
        <w:tabs>
          <w:tab w:val="left" w:pos="701"/>
        </w:tabs>
        <w:ind w:left="0" w:right="134"/>
        <w:rPr>
          <w:sz w:val="24"/>
          <w:szCs w:val="24"/>
        </w:rPr>
      </w:pPr>
      <w:r>
        <w:rPr>
          <w:sz w:val="24"/>
          <w:szCs w:val="24"/>
        </w:rPr>
        <w:t>6.11 - É de inteira e exclusiva responsabilidade do candidato acompanhar a divulgação das chamadas efetuadas pela Administração.</w:t>
      </w:r>
    </w:p>
    <w:p w:rsidR="00000000" w:rsidRDefault="005A4F69">
      <w:pPr>
        <w:pStyle w:val="PargrafodaLista"/>
        <w:tabs>
          <w:tab w:val="left" w:pos="701"/>
        </w:tabs>
        <w:ind w:left="0" w:right="134"/>
        <w:rPr>
          <w:sz w:val="24"/>
          <w:szCs w:val="24"/>
        </w:rPr>
      </w:pPr>
    </w:p>
    <w:p w:rsidR="00000000" w:rsidRDefault="005A4F69">
      <w:pPr>
        <w:pStyle w:val="PargrafodaLista"/>
        <w:tabs>
          <w:tab w:val="left" w:pos="661"/>
        </w:tabs>
        <w:ind w:left="0"/>
        <w:rPr>
          <w:spacing w:val="-2"/>
          <w:sz w:val="24"/>
        </w:rPr>
      </w:pPr>
      <w:r>
        <w:rPr>
          <w:sz w:val="24"/>
          <w:szCs w:val="24"/>
        </w:rPr>
        <w:t>6.12 -</w:t>
      </w:r>
      <w:r>
        <w:rPr>
          <w:sz w:val="24"/>
          <w:szCs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extinção</w:t>
      </w:r>
      <w:r>
        <w:rPr>
          <w:spacing w:val="-1"/>
          <w:sz w:val="24"/>
        </w:rPr>
        <w:t xml:space="preserve"> </w:t>
      </w:r>
      <w:r>
        <w:rPr>
          <w:sz w:val="24"/>
        </w:rPr>
        <w:t>do contrato não</w:t>
      </w:r>
      <w:r>
        <w:rPr>
          <w:spacing w:val="-1"/>
          <w:sz w:val="24"/>
        </w:rPr>
        <w:t xml:space="preserve"> </w:t>
      </w:r>
      <w:r>
        <w:rPr>
          <w:sz w:val="24"/>
        </w:rPr>
        <w:t>implicará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pagamento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indenização.</w:t>
      </w:r>
    </w:p>
    <w:p w:rsidR="00000000" w:rsidRDefault="005A4F69">
      <w:pPr>
        <w:pStyle w:val="PargrafodaLista"/>
        <w:tabs>
          <w:tab w:val="left" w:pos="661"/>
        </w:tabs>
        <w:ind w:left="0"/>
        <w:rPr>
          <w:spacing w:val="-2"/>
          <w:sz w:val="24"/>
        </w:rPr>
      </w:pPr>
    </w:p>
    <w:p w:rsidR="00000000" w:rsidRDefault="005A4F69">
      <w:pPr>
        <w:pStyle w:val="PargrafodaLista"/>
        <w:tabs>
          <w:tab w:val="left" w:pos="549"/>
        </w:tabs>
        <w:ind w:left="0" w:right="137"/>
        <w:rPr>
          <w:sz w:val="24"/>
        </w:rPr>
      </w:pPr>
      <w:r>
        <w:rPr>
          <w:spacing w:val="-2"/>
          <w:sz w:val="24"/>
        </w:rPr>
        <w:t xml:space="preserve">6.13 - </w:t>
      </w:r>
      <w:r>
        <w:rPr>
          <w:sz w:val="24"/>
        </w:rPr>
        <w:t>A contratação do candidato classificado dependerá ainda, da aprovação prévia em exames médico admissionais.</w:t>
      </w:r>
    </w:p>
    <w:p w:rsidR="00000000" w:rsidRDefault="005A4F69">
      <w:pPr>
        <w:pStyle w:val="PargrafodaLista"/>
        <w:tabs>
          <w:tab w:val="left" w:pos="549"/>
        </w:tabs>
        <w:ind w:left="0" w:right="137"/>
        <w:rPr>
          <w:sz w:val="24"/>
        </w:rPr>
      </w:pPr>
    </w:p>
    <w:p w:rsidR="00000000" w:rsidRDefault="005A4F69">
      <w:pPr>
        <w:pStyle w:val="PargrafodaLista"/>
        <w:tabs>
          <w:tab w:val="left" w:pos="594"/>
        </w:tabs>
        <w:ind w:left="0" w:right="135"/>
        <w:rPr>
          <w:sz w:val="24"/>
        </w:rPr>
      </w:pPr>
      <w:r>
        <w:rPr>
          <w:sz w:val="24"/>
        </w:rPr>
        <w:t>6.14 - O candidato classificado que não se apresentar no dia e horário d</w:t>
      </w:r>
      <w:r>
        <w:rPr>
          <w:sz w:val="24"/>
        </w:rPr>
        <w:t>eterminado para o preenchimento da vaga, perderá todos os direitos e considerar-se-á eliminado do certame.</w:t>
      </w:r>
    </w:p>
    <w:p w:rsidR="00000000" w:rsidRDefault="005A4F69">
      <w:pPr>
        <w:pStyle w:val="PargrafodaLista"/>
        <w:tabs>
          <w:tab w:val="left" w:pos="549"/>
        </w:tabs>
        <w:ind w:left="0" w:right="137"/>
        <w:rPr>
          <w:sz w:val="24"/>
        </w:rPr>
      </w:pPr>
    </w:p>
    <w:p w:rsidR="00000000" w:rsidRDefault="005A4F69">
      <w:pPr>
        <w:pStyle w:val="PargrafodaLista"/>
        <w:tabs>
          <w:tab w:val="left" w:pos="534"/>
        </w:tabs>
        <w:ind w:left="0" w:right="131"/>
        <w:rPr>
          <w:sz w:val="24"/>
        </w:rPr>
      </w:pPr>
      <w:r>
        <w:rPr>
          <w:sz w:val="24"/>
        </w:rPr>
        <w:t>6.15 - Na</w:t>
      </w:r>
      <w:r>
        <w:rPr>
          <w:spacing w:val="-12"/>
          <w:sz w:val="24"/>
        </w:rPr>
        <w:t xml:space="preserve"> </w:t>
      </w:r>
      <w:r>
        <w:rPr>
          <w:sz w:val="24"/>
        </w:rPr>
        <w:t>admissão,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candidato</w:t>
      </w:r>
      <w:r>
        <w:rPr>
          <w:spacing w:val="-11"/>
          <w:sz w:val="24"/>
        </w:rPr>
        <w:t xml:space="preserve"> </w:t>
      </w:r>
      <w:r>
        <w:rPr>
          <w:sz w:val="24"/>
        </w:rPr>
        <w:t>deverá</w:t>
      </w:r>
      <w:r>
        <w:rPr>
          <w:spacing w:val="-12"/>
          <w:sz w:val="24"/>
        </w:rPr>
        <w:t xml:space="preserve"> </w:t>
      </w:r>
      <w:r>
        <w:rPr>
          <w:sz w:val="24"/>
        </w:rPr>
        <w:t>apresentar</w:t>
      </w:r>
      <w:r>
        <w:rPr>
          <w:spacing w:val="-11"/>
          <w:sz w:val="24"/>
        </w:rPr>
        <w:t xml:space="preserve"> </w:t>
      </w:r>
      <w:r>
        <w:rPr>
          <w:sz w:val="24"/>
        </w:rPr>
        <w:t>os</w:t>
      </w:r>
      <w:r>
        <w:rPr>
          <w:spacing w:val="-8"/>
          <w:sz w:val="24"/>
        </w:rPr>
        <w:t xml:space="preserve"> </w:t>
      </w:r>
      <w:r>
        <w:rPr>
          <w:sz w:val="24"/>
        </w:rPr>
        <w:t>documentos</w:t>
      </w:r>
      <w:r>
        <w:rPr>
          <w:spacing w:val="-10"/>
          <w:sz w:val="24"/>
        </w:rPr>
        <w:t xml:space="preserve"> </w:t>
      </w:r>
      <w:r>
        <w:rPr>
          <w:sz w:val="24"/>
        </w:rPr>
        <w:t>exigidos</w:t>
      </w:r>
      <w:r>
        <w:rPr>
          <w:spacing w:val="-10"/>
          <w:sz w:val="24"/>
        </w:rPr>
        <w:t xml:space="preserve"> </w:t>
      </w:r>
      <w:r>
        <w:rPr>
          <w:sz w:val="24"/>
        </w:rPr>
        <w:t>pelo</w:t>
      </w:r>
      <w:r>
        <w:rPr>
          <w:spacing w:val="-10"/>
          <w:sz w:val="24"/>
        </w:rPr>
        <w:t xml:space="preserve"> </w:t>
      </w:r>
      <w:r>
        <w:rPr>
          <w:sz w:val="24"/>
        </w:rPr>
        <w:t>setor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Recursos Humanos, de modo que, a não apresentação dos documen</w:t>
      </w:r>
      <w:r>
        <w:rPr>
          <w:sz w:val="24"/>
        </w:rPr>
        <w:t>tos implicará na perda ao direito de preenchimento da vaga.</w:t>
      </w:r>
    </w:p>
    <w:p w:rsidR="00000000" w:rsidRDefault="005A4F69">
      <w:pPr>
        <w:pStyle w:val="PargrafodaLista"/>
        <w:tabs>
          <w:tab w:val="left" w:pos="534"/>
        </w:tabs>
        <w:ind w:left="0" w:right="131"/>
        <w:rPr>
          <w:sz w:val="24"/>
        </w:rPr>
      </w:pPr>
    </w:p>
    <w:p w:rsidR="00000000" w:rsidRDefault="005A4F69">
      <w:pPr>
        <w:pStyle w:val="PargrafodaLista"/>
        <w:tabs>
          <w:tab w:val="left" w:pos="534"/>
        </w:tabs>
        <w:ind w:left="0" w:right="131"/>
        <w:rPr>
          <w:sz w:val="24"/>
        </w:rPr>
      </w:pPr>
      <w:r>
        <w:rPr>
          <w:sz w:val="24"/>
        </w:rPr>
        <w:t xml:space="preserve">6.16 - Ao entrar em exercício, o(a) candidato(a) contratado(a) poderá ser submetido(a) à avaliação probatória por período de até noventa dias, durante o qual sua aptidão e capacidade será objeto </w:t>
      </w:r>
      <w:r>
        <w:rPr>
          <w:sz w:val="24"/>
        </w:rPr>
        <w:t>de avaliação especial para o desempenho da função ou emprego público.</w:t>
      </w:r>
    </w:p>
    <w:p w:rsidR="00000000" w:rsidRDefault="005A4F69">
      <w:pPr>
        <w:pStyle w:val="PargrafodaLista"/>
        <w:tabs>
          <w:tab w:val="left" w:pos="534"/>
        </w:tabs>
        <w:ind w:left="0" w:right="131"/>
        <w:rPr>
          <w:sz w:val="24"/>
        </w:rPr>
      </w:pPr>
    </w:p>
    <w:p w:rsidR="00000000" w:rsidRDefault="005A4F69">
      <w:pPr>
        <w:pStyle w:val="PargrafodaLista"/>
        <w:tabs>
          <w:tab w:val="left" w:pos="534"/>
        </w:tabs>
        <w:ind w:left="0" w:right="131"/>
        <w:rPr>
          <w:sz w:val="24"/>
        </w:rPr>
      </w:pPr>
      <w:r>
        <w:rPr>
          <w:sz w:val="24"/>
        </w:rPr>
        <w:t>6.17 - As eventuais despesas para a realização dos exames e laudos médicos não contemplados no Sistema Único de Saúde poderão ser atribuídos ao(a) candidato(a).</w:t>
      </w:r>
    </w:p>
    <w:p w:rsidR="00000000" w:rsidRDefault="005A4F69">
      <w:pPr>
        <w:pStyle w:val="PargrafodaLista"/>
        <w:tabs>
          <w:tab w:val="left" w:pos="534"/>
        </w:tabs>
        <w:ind w:left="0" w:right="131"/>
        <w:rPr>
          <w:sz w:val="24"/>
        </w:rPr>
      </w:pPr>
    </w:p>
    <w:p w:rsidR="00000000" w:rsidRDefault="005A4F69">
      <w:pPr>
        <w:pStyle w:val="PargrafodaLista"/>
        <w:tabs>
          <w:tab w:val="left" w:pos="534"/>
        </w:tabs>
        <w:ind w:left="0" w:right="131"/>
        <w:rPr>
          <w:sz w:val="24"/>
        </w:rPr>
      </w:pPr>
      <w:r>
        <w:rPr>
          <w:sz w:val="24"/>
        </w:rPr>
        <w:t>6.18 - A comprovação do</w:t>
      </w:r>
      <w:r>
        <w:rPr>
          <w:sz w:val="24"/>
        </w:rPr>
        <w:t xml:space="preserve"> atendimento dos requisitos para ingresso no Serviço Público Municipal será feita pelo(a) candidato(a) no ato da contratação, pela apresentação da documentação da habilitação mínima exigida pelo Edital , bem como as relativa a: </w:t>
      </w:r>
    </w:p>
    <w:p w:rsidR="00000000" w:rsidRDefault="005A4F69">
      <w:pPr>
        <w:pStyle w:val="PargrafodaLista"/>
        <w:tabs>
          <w:tab w:val="left" w:pos="534"/>
        </w:tabs>
        <w:ind w:right="131"/>
        <w:rPr>
          <w:sz w:val="10"/>
          <w:szCs w:val="10"/>
        </w:rPr>
      </w:pPr>
    </w:p>
    <w:p w:rsidR="00000000" w:rsidRDefault="005A4F69">
      <w:pPr>
        <w:pStyle w:val="PargrafodaLista"/>
        <w:tabs>
          <w:tab w:val="left" w:pos="534"/>
        </w:tabs>
        <w:ind w:right="131"/>
        <w:rPr>
          <w:sz w:val="24"/>
        </w:rPr>
      </w:pPr>
      <w:r>
        <w:rPr>
          <w:sz w:val="24"/>
        </w:rPr>
        <w:t xml:space="preserve">a) Carteira de Identidade </w:t>
      </w:r>
      <w:r>
        <w:rPr>
          <w:sz w:val="24"/>
        </w:rPr>
        <w:t>(RG) e Cadastro de Pessoa Física (CPF);</w:t>
      </w:r>
    </w:p>
    <w:p w:rsidR="00000000" w:rsidRDefault="005A4F69">
      <w:pPr>
        <w:pStyle w:val="PargrafodaLista"/>
        <w:tabs>
          <w:tab w:val="left" w:pos="534"/>
        </w:tabs>
        <w:ind w:right="131"/>
        <w:rPr>
          <w:sz w:val="10"/>
          <w:szCs w:val="10"/>
        </w:rPr>
      </w:pPr>
    </w:p>
    <w:p w:rsidR="00000000" w:rsidRDefault="005A4F69">
      <w:pPr>
        <w:pStyle w:val="PargrafodaLista"/>
        <w:tabs>
          <w:tab w:val="left" w:pos="534"/>
        </w:tabs>
        <w:ind w:right="131"/>
        <w:rPr>
          <w:sz w:val="24"/>
        </w:rPr>
      </w:pPr>
      <w:r>
        <w:rPr>
          <w:sz w:val="24"/>
        </w:rPr>
        <w:t>b) Carteira de Identificação Profissional, se for o caso;</w:t>
      </w:r>
    </w:p>
    <w:p w:rsidR="00000000" w:rsidRDefault="005A4F69">
      <w:pPr>
        <w:pStyle w:val="PargrafodaLista"/>
        <w:tabs>
          <w:tab w:val="left" w:pos="534"/>
        </w:tabs>
        <w:ind w:right="131"/>
        <w:rPr>
          <w:sz w:val="10"/>
          <w:szCs w:val="10"/>
        </w:rPr>
      </w:pPr>
    </w:p>
    <w:p w:rsidR="00000000" w:rsidRDefault="005A4F69">
      <w:pPr>
        <w:pStyle w:val="PargrafodaLista"/>
        <w:tabs>
          <w:tab w:val="left" w:pos="534"/>
        </w:tabs>
        <w:ind w:right="131"/>
        <w:rPr>
          <w:sz w:val="24"/>
        </w:rPr>
      </w:pPr>
      <w:r>
        <w:rPr>
          <w:sz w:val="24"/>
        </w:rPr>
        <w:lastRenderedPageBreak/>
        <w:t>c) Carteira Nacional de Habilitação (CNH), se for o caso;</w:t>
      </w:r>
    </w:p>
    <w:p w:rsidR="00000000" w:rsidRDefault="005A4F69">
      <w:pPr>
        <w:pStyle w:val="PargrafodaLista"/>
        <w:tabs>
          <w:tab w:val="left" w:pos="534"/>
        </w:tabs>
        <w:ind w:right="131"/>
        <w:rPr>
          <w:sz w:val="10"/>
          <w:szCs w:val="10"/>
        </w:rPr>
      </w:pPr>
    </w:p>
    <w:p w:rsidR="00000000" w:rsidRDefault="005A4F69">
      <w:pPr>
        <w:pStyle w:val="PargrafodaLista"/>
        <w:tabs>
          <w:tab w:val="left" w:pos="534"/>
        </w:tabs>
        <w:ind w:right="131"/>
        <w:rPr>
          <w:sz w:val="24"/>
        </w:rPr>
      </w:pPr>
      <w:r>
        <w:rPr>
          <w:sz w:val="24"/>
        </w:rPr>
        <w:t>d) Título de Eleitor e comprovante de quitação eleitoral;</w:t>
      </w:r>
    </w:p>
    <w:p w:rsidR="00000000" w:rsidRDefault="005A4F69">
      <w:pPr>
        <w:pStyle w:val="PargrafodaLista"/>
        <w:tabs>
          <w:tab w:val="left" w:pos="534"/>
        </w:tabs>
        <w:ind w:right="131"/>
        <w:rPr>
          <w:sz w:val="10"/>
          <w:szCs w:val="10"/>
        </w:rPr>
      </w:pPr>
    </w:p>
    <w:p w:rsidR="00000000" w:rsidRDefault="005A4F69">
      <w:pPr>
        <w:pStyle w:val="PargrafodaLista"/>
        <w:tabs>
          <w:tab w:val="left" w:pos="534"/>
        </w:tabs>
        <w:ind w:right="131"/>
        <w:rPr>
          <w:sz w:val="24"/>
        </w:rPr>
      </w:pPr>
      <w:r>
        <w:rPr>
          <w:sz w:val="24"/>
        </w:rPr>
        <w:t>e) Carteira de Reservista ou equivalen</w:t>
      </w:r>
      <w:r>
        <w:rPr>
          <w:sz w:val="24"/>
        </w:rPr>
        <w:t>te (somente para os candidatos do sexo masculino);</w:t>
      </w:r>
    </w:p>
    <w:p w:rsidR="00000000" w:rsidRDefault="005A4F69">
      <w:pPr>
        <w:pStyle w:val="PargrafodaLista"/>
        <w:tabs>
          <w:tab w:val="left" w:pos="534"/>
        </w:tabs>
        <w:ind w:right="131"/>
        <w:rPr>
          <w:sz w:val="10"/>
          <w:szCs w:val="10"/>
        </w:rPr>
      </w:pPr>
    </w:p>
    <w:p w:rsidR="00000000" w:rsidRDefault="005A4F69">
      <w:pPr>
        <w:pStyle w:val="PargrafodaLista"/>
        <w:tabs>
          <w:tab w:val="left" w:pos="534"/>
        </w:tabs>
        <w:ind w:right="131"/>
        <w:rPr>
          <w:sz w:val="24"/>
        </w:rPr>
      </w:pPr>
      <w:r>
        <w:rPr>
          <w:sz w:val="24"/>
        </w:rPr>
        <w:t>f) Comprovante de escolaridade e da formação exigida para a função e/ou emprego público;</w:t>
      </w:r>
    </w:p>
    <w:p w:rsidR="00000000" w:rsidRDefault="005A4F69">
      <w:pPr>
        <w:pStyle w:val="PargrafodaLista"/>
        <w:tabs>
          <w:tab w:val="left" w:pos="534"/>
        </w:tabs>
        <w:ind w:right="131"/>
        <w:rPr>
          <w:sz w:val="10"/>
          <w:szCs w:val="10"/>
        </w:rPr>
      </w:pPr>
    </w:p>
    <w:p w:rsidR="00000000" w:rsidRDefault="005A4F69">
      <w:pPr>
        <w:pStyle w:val="PargrafodaLista"/>
        <w:tabs>
          <w:tab w:val="left" w:pos="534"/>
        </w:tabs>
        <w:ind w:right="131"/>
        <w:rPr>
          <w:sz w:val="24"/>
        </w:rPr>
      </w:pPr>
      <w:r>
        <w:rPr>
          <w:sz w:val="24"/>
        </w:rPr>
        <w:t>g) Certidão de nascimento dos filhos menores até 21 anos ou dos dependentes para fins de imposto de renda;</w:t>
      </w:r>
    </w:p>
    <w:p w:rsidR="00000000" w:rsidRDefault="005A4F69">
      <w:pPr>
        <w:pStyle w:val="PargrafodaLista"/>
        <w:tabs>
          <w:tab w:val="left" w:pos="534"/>
        </w:tabs>
        <w:ind w:right="131"/>
        <w:rPr>
          <w:sz w:val="10"/>
          <w:szCs w:val="10"/>
        </w:rPr>
      </w:pPr>
    </w:p>
    <w:p w:rsidR="00000000" w:rsidRDefault="005A4F69">
      <w:pPr>
        <w:pStyle w:val="PargrafodaLista"/>
        <w:tabs>
          <w:tab w:val="left" w:pos="534"/>
        </w:tabs>
        <w:ind w:right="131"/>
        <w:rPr>
          <w:sz w:val="24"/>
        </w:rPr>
      </w:pPr>
      <w:r>
        <w:rPr>
          <w:sz w:val="24"/>
        </w:rPr>
        <w:t>h) Cer</w:t>
      </w:r>
      <w:r>
        <w:rPr>
          <w:sz w:val="24"/>
        </w:rPr>
        <w:t>tidão de nascimento e carteirinha de vacinação dos filhos menores de 14 anos;</w:t>
      </w:r>
    </w:p>
    <w:p w:rsidR="00000000" w:rsidRDefault="005A4F69">
      <w:pPr>
        <w:pStyle w:val="PargrafodaLista"/>
        <w:tabs>
          <w:tab w:val="left" w:pos="534"/>
        </w:tabs>
        <w:ind w:right="131"/>
        <w:rPr>
          <w:sz w:val="10"/>
          <w:szCs w:val="10"/>
        </w:rPr>
      </w:pPr>
    </w:p>
    <w:p w:rsidR="00000000" w:rsidRDefault="005A4F69">
      <w:pPr>
        <w:pStyle w:val="PargrafodaLista"/>
        <w:tabs>
          <w:tab w:val="left" w:pos="534"/>
        </w:tabs>
        <w:ind w:right="131"/>
        <w:rPr>
          <w:sz w:val="24"/>
        </w:rPr>
      </w:pPr>
      <w:r>
        <w:rPr>
          <w:sz w:val="24"/>
        </w:rPr>
        <w:t>i) Certidão de casamento ou contrato, declaração ou escritura pública de união estável, se for o caso;</w:t>
      </w:r>
    </w:p>
    <w:p w:rsidR="00000000" w:rsidRDefault="005A4F69">
      <w:pPr>
        <w:pStyle w:val="PargrafodaLista"/>
        <w:tabs>
          <w:tab w:val="left" w:pos="534"/>
        </w:tabs>
        <w:ind w:right="131"/>
        <w:rPr>
          <w:sz w:val="10"/>
          <w:szCs w:val="10"/>
        </w:rPr>
      </w:pPr>
    </w:p>
    <w:p w:rsidR="00000000" w:rsidRDefault="005A4F69">
      <w:pPr>
        <w:pStyle w:val="PargrafodaLista"/>
        <w:tabs>
          <w:tab w:val="left" w:pos="534"/>
        </w:tabs>
        <w:ind w:right="131"/>
        <w:rPr>
          <w:sz w:val="24"/>
        </w:rPr>
      </w:pPr>
      <w:r>
        <w:rPr>
          <w:sz w:val="24"/>
        </w:rPr>
        <w:t>j) 01 (uma) foto 3x4 colorida, recente;</w:t>
      </w:r>
    </w:p>
    <w:p w:rsidR="00000000" w:rsidRDefault="005A4F69">
      <w:pPr>
        <w:pStyle w:val="PargrafodaLista"/>
        <w:tabs>
          <w:tab w:val="left" w:pos="534"/>
        </w:tabs>
        <w:ind w:right="131"/>
        <w:rPr>
          <w:sz w:val="10"/>
          <w:szCs w:val="10"/>
        </w:rPr>
      </w:pPr>
    </w:p>
    <w:p w:rsidR="00000000" w:rsidRDefault="005A4F69">
      <w:pPr>
        <w:pStyle w:val="PargrafodaLista"/>
        <w:tabs>
          <w:tab w:val="left" w:pos="534"/>
        </w:tabs>
        <w:ind w:right="131"/>
        <w:rPr>
          <w:sz w:val="24"/>
        </w:rPr>
      </w:pPr>
      <w:r>
        <w:rPr>
          <w:sz w:val="24"/>
        </w:rPr>
        <w:t>k) Comprovante de inscrição no P</w:t>
      </w:r>
      <w:r>
        <w:rPr>
          <w:sz w:val="24"/>
        </w:rPr>
        <w:t>IS/PASEP</w:t>
      </w:r>
    </w:p>
    <w:p w:rsidR="00000000" w:rsidRDefault="005A4F69">
      <w:pPr>
        <w:pStyle w:val="PargrafodaLista"/>
        <w:tabs>
          <w:tab w:val="left" w:pos="534"/>
        </w:tabs>
        <w:ind w:right="131"/>
        <w:rPr>
          <w:sz w:val="10"/>
          <w:szCs w:val="10"/>
        </w:rPr>
      </w:pPr>
    </w:p>
    <w:p w:rsidR="00000000" w:rsidRDefault="005A4F69">
      <w:pPr>
        <w:pStyle w:val="PargrafodaLista"/>
        <w:tabs>
          <w:tab w:val="left" w:pos="534"/>
        </w:tabs>
        <w:ind w:right="131"/>
        <w:rPr>
          <w:sz w:val="24"/>
        </w:rPr>
      </w:pPr>
      <w:r>
        <w:rPr>
          <w:sz w:val="24"/>
        </w:rPr>
        <w:t>l) Carteira(s) de Trabalho;</w:t>
      </w:r>
    </w:p>
    <w:p w:rsidR="00000000" w:rsidRDefault="005A4F69">
      <w:pPr>
        <w:pStyle w:val="PargrafodaLista"/>
        <w:tabs>
          <w:tab w:val="left" w:pos="534"/>
        </w:tabs>
        <w:ind w:right="131"/>
        <w:rPr>
          <w:sz w:val="10"/>
          <w:szCs w:val="10"/>
        </w:rPr>
      </w:pPr>
    </w:p>
    <w:p w:rsidR="00000000" w:rsidRDefault="005A4F69">
      <w:pPr>
        <w:pStyle w:val="PargrafodaLista"/>
        <w:tabs>
          <w:tab w:val="left" w:pos="534"/>
        </w:tabs>
        <w:ind w:right="131"/>
        <w:rPr>
          <w:sz w:val="24"/>
        </w:rPr>
      </w:pPr>
      <w:r>
        <w:rPr>
          <w:sz w:val="24"/>
        </w:rPr>
        <w:t>m) Comprovante de endereço;</w:t>
      </w:r>
    </w:p>
    <w:p w:rsidR="00000000" w:rsidRDefault="005A4F69">
      <w:pPr>
        <w:pStyle w:val="PargrafodaLista"/>
        <w:tabs>
          <w:tab w:val="left" w:pos="534"/>
        </w:tabs>
        <w:ind w:right="131"/>
        <w:rPr>
          <w:sz w:val="10"/>
          <w:szCs w:val="10"/>
        </w:rPr>
      </w:pPr>
    </w:p>
    <w:p w:rsidR="00000000" w:rsidRDefault="005A4F69">
      <w:pPr>
        <w:pStyle w:val="PargrafodaLista"/>
        <w:tabs>
          <w:tab w:val="left" w:pos="534"/>
        </w:tabs>
        <w:ind w:right="131"/>
        <w:rPr>
          <w:sz w:val="24"/>
        </w:rPr>
      </w:pPr>
      <w:r>
        <w:rPr>
          <w:sz w:val="24"/>
        </w:rPr>
        <w:t>n) Comprovante de Registro no Conselho de Classe e/ou de sua regularidade, quando for o caso;</w:t>
      </w:r>
    </w:p>
    <w:p w:rsidR="00000000" w:rsidRDefault="005A4F69">
      <w:pPr>
        <w:pStyle w:val="PargrafodaLista"/>
        <w:tabs>
          <w:tab w:val="left" w:pos="534"/>
        </w:tabs>
        <w:ind w:right="131"/>
        <w:rPr>
          <w:sz w:val="10"/>
          <w:szCs w:val="10"/>
        </w:rPr>
      </w:pPr>
    </w:p>
    <w:p w:rsidR="00000000" w:rsidRDefault="005A4F69">
      <w:pPr>
        <w:pStyle w:val="PargrafodaLista"/>
        <w:tabs>
          <w:tab w:val="left" w:pos="534"/>
        </w:tabs>
        <w:ind w:right="131"/>
        <w:rPr>
          <w:sz w:val="24"/>
        </w:rPr>
      </w:pPr>
      <w:r>
        <w:rPr>
          <w:sz w:val="24"/>
        </w:rPr>
        <w:t>o) Certidão de Antecedentes criminais.</w:t>
      </w:r>
    </w:p>
    <w:p w:rsidR="00000000" w:rsidRDefault="005A4F69">
      <w:pPr>
        <w:jc w:val="both"/>
      </w:pPr>
    </w:p>
    <w:p w:rsidR="00000000" w:rsidRDefault="005A4F69">
      <w:pPr>
        <w:autoSpaceDE w:val="0"/>
        <w:autoSpaceDN w:val="0"/>
        <w:adjustRightInd w:val="0"/>
        <w:jc w:val="both"/>
      </w:pPr>
      <w:r>
        <w:t xml:space="preserve">6.19 - O contrato temporário a ser firmado obedecerá </w:t>
      </w:r>
      <w:r>
        <w:t>às cláusulas constantes na minuta do Anexo II do Decreto nº 70/2024 e alterações.</w:t>
      </w:r>
    </w:p>
    <w:p w:rsidR="00000000" w:rsidRDefault="005A4F69">
      <w:pPr>
        <w:autoSpaceDE w:val="0"/>
        <w:autoSpaceDN w:val="0"/>
        <w:adjustRightInd w:val="0"/>
        <w:jc w:val="both"/>
      </w:pPr>
    </w:p>
    <w:p w:rsidR="00000000" w:rsidRDefault="005A4F69">
      <w:pPr>
        <w:autoSpaceDE w:val="0"/>
        <w:autoSpaceDN w:val="0"/>
        <w:adjustRightInd w:val="0"/>
        <w:jc w:val="both"/>
      </w:pPr>
      <w:r>
        <w:t xml:space="preserve">6.20 – Toda legislação ou regulamentação municipal citada neste Edital está disponível no site </w:t>
      </w:r>
      <w:r>
        <w:rPr>
          <w:i/>
          <w:iCs/>
          <w:u w:val="single"/>
        </w:rPr>
        <w:t>www.leismunicipais.com.br</w:t>
      </w:r>
      <w:r>
        <w:t>.</w:t>
      </w:r>
    </w:p>
    <w:p w:rsidR="00000000" w:rsidRDefault="005A4F69">
      <w:pPr>
        <w:autoSpaceDE w:val="0"/>
        <w:autoSpaceDN w:val="0"/>
        <w:adjustRightInd w:val="0"/>
        <w:jc w:val="both"/>
      </w:pPr>
    </w:p>
    <w:p w:rsidR="00000000" w:rsidRDefault="005A4F69">
      <w:pPr>
        <w:autoSpaceDE w:val="0"/>
        <w:autoSpaceDN w:val="0"/>
        <w:adjustRightInd w:val="0"/>
        <w:jc w:val="both"/>
      </w:pPr>
      <w:r>
        <w:t>6.21 - Os casos omissos serão resolvidos pela Comi</w:t>
      </w:r>
      <w:r>
        <w:t xml:space="preserve">ssão Especial designada na forma da </w:t>
      </w:r>
      <w:r w:rsidRPr="00000A29">
        <w:t xml:space="preserve">Portaria nº </w:t>
      </w:r>
      <w:r w:rsidR="00000A29" w:rsidRPr="00000A29">
        <w:t>41/2026</w:t>
      </w:r>
      <w:r w:rsidRPr="00000A29">
        <w:t>.</w:t>
      </w:r>
    </w:p>
    <w:p w:rsidR="00000000" w:rsidRDefault="005A4F69">
      <w:pPr>
        <w:jc w:val="both"/>
      </w:pPr>
    </w:p>
    <w:p w:rsidR="00000000" w:rsidRDefault="005A4F69">
      <w:pPr>
        <w:jc w:val="both"/>
      </w:pPr>
      <w:r>
        <w:rPr>
          <w:b/>
        </w:rPr>
        <w:t>MUNICÍPIO DE DOUTOR PEDRINHO</w:t>
      </w:r>
      <w:r>
        <w:t xml:space="preserve"> – SC, em 09 de fevereiro de 2026.</w:t>
      </w:r>
    </w:p>
    <w:p w:rsidR="00000000" w:rsidRDefault="005A4F69">
      <w:pPr>
        <w:jc w:val="both"/>
      </w:pPr>
    </w:p>
    <w:p w:rsidR="00000000" w:rsidRDefault="005A4F69">
      <w:pPr>
        <w:jc w:val="both"/>
      </w:pPr>
    </w:p>
    <w:p w:rsidR="00000000" w:rsidRDefault="005A4F69">
      <w:pPr>
        <w:jc w:val="both"/>
      </w:pPr>
    </w:p>
    <w:p w:rsidR="00000000" w:rsidRDefault="005A4F69">
      <w:pPr>
        <w:jc w:val="center"/>
        <w:rPr>
          <w:b/>
        </w:rPr>
      </w:pPr>
      <w:r>
        <w:rPr>
          <w:b/>
        </w:rPr>
        <w:t>GELEADE GADIEL WOLLERT</w:t>
      </w:r>
    </w:p>
    <w:p w:rsidR="00000000" w:rsidRDefault="005A4F69">
      <w:pPr>
        <w:jc w:val="center"/>
      </w:pPr>
      <w:r>
        <w:t>Prefeito de Doutor Pedrinho/SC.</w:t>
      </w:r>
    </w:p>
    <w:p w:rsidR="00000000" w:rsidRDefault="005A4F69">
      <w:pPr>
        <w:jc w:val="both"/>
      </w:pPr>
    </w:p>
    <w:p w:rsidR="00000000" w:rsidRDefault="005A4F69">
      <w:pPr>
        <w:jc w:val="both"/>
      </w:pPr>
    </w:p>
    <w:p w:rsidR="00000000" w:rsidRDefault="005A4F69">
      <w:pPr>
        <w:jc w:val="both"/>
      </w:pPr>
    </w:p>
    <w:p w:rsidR="00000000" w:rsidRDefault="005A4F69">
      <w:pPr>
        <w:jc w:val="both"/>
      </w:pPr>
      <w:bookmarkStart w:id="0" w:name="_GoBack"/>
      <w:bookmarkEnd w:id="0"/>
    </w:p>
    <w:p w:rsidR="00000000" w:rsidRDefault="005A4F69">
      <w:pPr>
        <w:jc w:val="both"/>
      </w:pPr>
    </w:p>
    <w:p w:rsidR="00000000" w:rsidRDefault="005A4F69">
      <w:pPr>
        <w:jc w:val="both"/>
      </w:pPr>
    </w:p>
    <w:p w:rsidR="00000000" w:rsidRDefault="005A4F69">
      <w:pPr>
        <w:jc w:val="both"/>
      </w:pPr>
    </w:p>
    <w:p w:rsidR="00000000" w:rsidRDefault="005A4F69">
      <w:pPr>
        <w:jc w:val="both"/>
      </w:pPr>
    </w:p>
    <w:p w:rsidR="00000000" w:rsidRDefault="005A4F69">
      <w:pPr>
        <w:widowControl w:val="0"/>
        <w:autoSpaceDE w:val="0"/>
        <w:autoSpaceDN w:val="0"/>
        <w:spacing w:before="62"/>
        <w:jc w:val="both"/>
        <w:rPr>
          <w:b/>
          <w:bCs/>
          <w:lang w:val="pt-PT" w:eastAsia="en-US"/>
        </w:rPr>
      </w:pPr>
      <w:r>
        <w:rPr>
          <w:b/>
          <w:bCs/>
          <w:lang w:val="pt-PT" w:eastAsia="en-US"/>
        </w:rPr>
        <w:lastRenderedPageBreak/>
        <w:t>ANEXO</w:t>
      </w:r>
      <w:r>
        <w:rPr>
          <w:b/>
          <w:bCs/>
          <w:spacing w:val="-1"/>
          <w:lang w:val="pt-PT" w:eastAsia="en-US"/>
        </w:rPr>
        <w:t xml:space="preserve"> </w:t>
      </w:r>
      <w:r>
        <w:rPr>
          <w:b/>
          <w:bCs/>
          <w:lang w:val="pt-PT" w:eastAsia="en-US"/>
        </w:rPr>
        <w:t>I</w:t>
      </w:r>
      <w:r>
        <w:rPr>
          <w:b/>
          <w:bCs/>
          <w:spacing w:val="-3"/>
          <w:lang w:val="pt-PT" w:eastAsia="en-US"/>
        </w:rPr>
        <w:t xml:space="preserve"> </w:t>
      </w:r>
      <w:r>
        <w:rPr>
          <w:b/>
          <w:bCs/>
          <w:lang w:val="pt-PT" w:eastAsia="en-US"/>
        </w:rPr>
        <w:t>-</w:t>
      </w:r>
      <w:r>
        <w:rPr>
          <w:b/>
          <w:bCs/>
          <w:spacing w:val="-3"/>
          <w:lang w:val="pt-PT" w:eastAsia="en-US"/>
        </w:rPr>
        <w:t xml:space="preserve"> </w:t>
      </w:r>
      <w:r>
        <w:rPr>
          <w:b/>
          <w:bCs/>
          <w:lang w:val="pt-PT" w:eastAsia="en-US"/>
        </w:rPr>
        <w:t>FORMULÁRIO</w:t>
      </w:r>
      <w:r>
        <w:rPr>
          <w:b/>
          <w:bCs/>
          <w:spacing w:val="-2"/>
          <w:lang w:val="pt-PT" w:eastAsia="en-US"/>
        </w:rPr>
        <w:t xml:space="preserve"> </w:t>
      </w:r>
      <w:r>
        <w:rPr>
          <w:b/>
          <w:bCs/>
          <w:lang w:val="pt-PT" w:eastAsia="en-US"/>
        </w:rPr>
        <w:t>DE INSCRIÇÃO</w:t>
      </w:r>
      <w:r>
        <w:rPr>
          <w:b/>
          <w:bCs/>
          <w:spacing w:val="-1"/>
          <w:lang w:val="pt-PT" w:eastAsia="en-US"/>
        </w:rPr>
        <w:t xml:space="preserve"> </w:t>
      </w:r>
      <w:r>
        <w:rPr>
          <w:b/>
          <w:bCs/>
          <w:lang w:val="pt-PT" w:eastAsia="en-US"/>
        </w:rPr>
        <w:t>-</w:t>
      </w:r>
      <w:r>
        <w:rPr>
          <w:b/>
          <w:bCs/>
          <w:spacing w:val="-1"/>
          <w:lang w:val="pt-PT" w:eastAsia="en-US"/>
        </w:rPr>
        <w:t xml:space="preserve"> </w:t>
      </w:r>
      <w:r>
        <w:rPr>
          <w:b/>
          <w:bCs/>
          <w:lang w:val="pt-PT" w:eastAsia="en-US"/>
        </w:rPr>
        <w:t>PROCESSO</w:t>
      </w:r>
      <w:r>
        <w:rPr>
          <w:b/>
          <w:bCs/>
          <w:spacing w:val="-5"/>
          <w:lang w:val="pt-PT" w:eastAsia="en-US"/>
        </w:rPr>
        <w:t xml:space="preserve"> </w:t>
      </w:r>
      <w:r>
        <w:rPr>
          <w:b/>
          <w:bCs/>
          <w:lang w:val="pt-PT" w:eastAsia="en-US"/>
        </w:rPr>
        <w:t xml:space="preserve">SELETIVO Nº </w:t>
      </w:r>
      <w:r>
        <w:rPr>
          <w:b/>
          <w:bCs/>
          <w:spacing w:val="-2"/>
          <w:lang w:val="pt-PT" w:eastAsia="en-US"/>
        </w:rPr>
        <w:t>002/2026</w:t>
      </w:r>
    </w:p>
    <w:p w:rsidR="00000000" w:rsidRDefault="005A4F69">
      <w:pPr>
        <w:widowControl w:val="0"/>
        <w:autoSpaceDE w:val="0"/>
        <w:autoSpaceDN w:val="0"/>
        <w:spacing w:before="62"/>
        <w:jc w:val="both"/>
        <w:rPr>
          <w:lang w:val="pt-PT" w:eastAsia="en-US"/>
        </w:rPr>
      </w:pPr>
    </w:p>
    <w:tbl>
      <w:tblPr>
        <w:tblW w:w="878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77"/>
        <w:gridCol w:w="2312"/>
      </w:tblGrid>
      <w:tr w:rsidR="00000000">
        <w:trPr>
          <w:trHeight w:val="514"/>
        </w:trPr>
        <w:tc>
          <w:tcPr>
            <w:tcW w:w="6477" w:type="dxa"/>
          </w:tcPr>
          <w:p w:rsidR="00000000" w:rsidRDefault="005A4F69">
            <w:pPr>
              <w:widowControl w:val="0"/>
              <w:autoSpaceDE w:val="0"/>
              <w:autoSpaceDN w:val="0"/>
              <w:spacing w:line="270" w:lineRule="exact"/>
              <w:ind w:left="115"/>
              <w:rPr>
                <w:rFonts w:eastAsia="Calibri"/>
                <w:lang w:val="pt-PT" w:eastAsia="en-US"/>
              </w:rPr>
            </w:pPr>
            <w:r>
              <w:rPr>
                <w:rFonts w:eastAsia="Calibri"/>
                <w:lang w:val="pt-PT" w:eastAsia="en-US"/>
              </w:rPr>
              <w:t>Nome</w:t>
            </w:r>
            <w:r>
              <w:rPr>
                <w:rFonts w:eastAsia="Calibri"/>
                <w:spacing w:val="-1"/>
                <w:lang w:val="pt-PT" w:eastAsia="en-US"/>
              </w:rPr>
              <w:t xml:space="preserve"> </w:t>
            </w:r>
            <w:r>
              <w:rPr>
                <w:rFonts w:eastAsia="Calibri"/>
                <w:lang w:val="pt-PT" w:eastAsia="en-US"/>
              </w:rPr>
              <w:t>d</w:t>
            </w:r>
            <w:r>
              <w:rPr>
                <w:rFonts w:eastAsia="Calibri"/>
                <w:lang w:val="pt-PT" w:eastAsia="en-US"/>
              </w:rPr>
              <w:t xml:space="preserve">o </w:t>
            </w:r>
            <w:r>
              <w:rPr>
                <w:rFonts w:eastAsia="Calibri"/>
                <w:spacing w:val="-2"/>
                <w:lang w:val="pt-PT" w:eastAsia="en-US"/>
              </w:rPr>
              <w:t>candidato:</w:t>
            </w:r>
          </w:p>
        </w:tc>
        <w:tc>
          <w:tcPr>
            <w:tcW w:w="2312" w:type="dxa"/>
          </w:tcPr>
          <w:p w:rsidR="00000000" w:rsidRDefault="005A4F69">
            <w:pPr>
              <w:widowControl w:val="0"/>
              <w:autoSpaceDE w:val="0"/>
              <w:autoSpaceDN w:val="0"/>
              <w:spacing w:line="270" w:lineRule="exact"/>
              <w:ind w:left="110"/>
              <w:rPr>
                <w:rFonts w:eastAsia="Calibri"/>
                <w:lang w:val="pt-PT" w:eastAsia="en-US"/>
              </w:rPr>
            </w:pPr>
            <w:r>
              <w:rPr>
                <w:rFonts w:eastAsia="Calibri"/>
                <w:lang w:val="pt-PT" w:eastAsia="en-US"/>
              </w:rPr>
              <w:t>Edital: 002/2026</w:t>
            </w:r>
          </w:p>
        </w:tc>
      </w:tr>
      <w:tr w:rsidR="00000000">
        <w:trPr>
          <w:trHeight w:val="465"/>
        </w:trPr>
        <w:tc>
          <w:tcPr>
            <w:tcW w:w="8789" w:type="dxa"/>
            <w:gridSpan w:val="2"/>
          </w:tcPr>
          <w:p w:rsidR="00000000" w:rsidRDefault="005A4F69">
            <w:pPr>
              <w:widowControl w:val="0"/>
              <w:autoSpaceDE w:val="0"/>
              <w:autoSpaceDN w:val="0"/>
              <w:spacing w:line="270" w:lineRule="exact"/>
              <w:ind w:left="115"/>
              <w:rPr>
                <w:rFonts w:eastAsia="Calibri"/>
                <w:lang w:val="pt-PT" w:eastAsia="en-US"/>
              </w:rPr>
            </w:pPr>
            <w:r>
              <w:rPr>
                <w:rFonts w:eastAsia="Calibri"/>
                <w:lang w:val="pt-PT" w:eastAsia="en-US"/>
              </w:rPr>
              <w:t>Emprego Público/função: Professor I</w:t>
            </w:r>
          </w:p>
        </w:tc>
      </w:tr>
      <w:tr w:rsidR="00000000">
        <w:trPr>
          <w:trHeight w:val="356"/>
        </w:trPr>
        <w:tc>
          <w:tcPr>
            <w:tcW w:w="8789" w:type="dxa"/>
            <w:gridSpan w:val="2"/>
            <w:shd w:val="clear" w:color="auto" w:fill="BDBDBD"/>
          </w:tcPr>
          <w:p w:rsidR="00000000" w:rsidRDefault="005A4F69">
            <w:pPr>
              <w:widowControl w:val="0"/>
              <w:autoSpaceDE w:val="0"/>
              <w:autoSpaceDN w:val="0"/>
              <w:spacing w:line="270" w:lineRule="exact"/>
              <w:ind w:left="115"/>
              <w:jc w:val="center"/>
              <w:rPr>
                <w:rFonts w:eastAsia="Calibri"/>
                <w:lang w:val="pt-PT" w:eastAsia="en-US"/>
              </w:rPr>
            </w:pPr>
            <w:r>
              <w:rPr>
                <w:rFonts w:eastAsia="Calibri"/>
                <w:lang w:val="pt-PT" w:eastAsia="en-US"/>
              </w:rPr>
              <w:t>DADOS</w:t>
            </w:r>
            <w:r>
              <w:rPr>
                <w:rFonts w:eastAsia="Calibri"/>
                <w:spacing w:val="-2"/>
                <w:lang w:val="pt-PT" w:eastAsia="en-US"/>
              </w:rPr>
              <w:t xml:space="preserve"> CADASTRAIS</w:t>
            </w:r>
          </w:p>
        </w:tc>
      </w:tr>
      <w:tr w:rsidR="00000000">
        <w:trPr>
          <w:trHeight w:val="373"/>
        </w:trPr>
        <w:tc>
          <w:tcPr>
            <w:tcW w:w="8789" w:type="dxa"/>
            <w:gridSpan w:val="2"/>
          </w:tcPr>
          <w:p w:rsidR="00000000" w:rsidRDefault="005A4F69">
            <w:pPr>
              <w:widowControl w:val="0"/>
              <w:autoSpaceDE w:val="0"/>
              <w:autoSpaceDN w:val="0"/>
              <w:spacing w:line="273" w:lineRule="exact"/>
              <w:ind w:left="115"/>
              <w:rPr>
                <w:rFonts w:eastAsia="Calibri"/>
                <w:lang w:val="pt-PT" w:eastAsia="en-US"/>
              </w:rPr>
            </w:pPr>
            <w:r>
              <w:rPr>
                <w:rFonts w:eastAsia="Calibri"/>
                <w:lang w:val="pt-PT" w:eastAsia="en-US"/>
              </w:rPr>
              <w:t>Nome</w:t>
            </w:r>
            <w:r>
              <w:rPr>
                <w:rFonts w:eastAsia="Calibri"/>
                <w:spacing w:val="-1"/>
                <w:lang w:val="pt-PT" w:eastAsia="en-US"/>
              </w:rPr>
              <w:t xml:space="preserve"> </w:t>
            </w:r>
            <w:r>
              <w:rPr>
                <w:rFonts w:eastAsia="Calibri"/>
                <w:lang w:val="pt-PT" w:eastAsia="en-US"/>
              </w:rPr>
              <w:t xml:space="preserve">do </w:t>
            </w:r>
            <w:r>
              <w:rPr>
                <w:rFonts w:eastAsia="Calibri"/>
                <w:spacing w:val="-4"/>
                <w:lang w:val="pt-PT" w:eastAsia="en-US"/>
              </w:rPr>
              <w:t>pai:</w:t>
            </w:r>
          </w:p>
        </w:tc>
      </w:tr>
      <w:tr w:rsidR="00000000">
        <w:trPr>
          <w:trHeight w:val="373"/>
        </w:trPr>
        <w:tc>
          <w:tcPr>
            <w:tcW w:w="8789" w:type="dxa"/>
            <w:gridSpan w:val="2"/>
          </w:tcPr>
          <w:p w:rsidR="00000000" w:rsidRDefault="005A4F69">
            <w:pPr>
              <w:widowControl w:val="0"/>
              <w:autoSpaceDE w:val="0"/>
              <w:autoSpaceDN w:val="0"/>
              <w:spacing w:line="273" w:lineRule="exact"/>
              <w:ind w:left="115"/>
              <w:rPr>
                <w:rFonts w:eastAsia="Calibri"/>
                <w:lang w:val="pt-PT" w:eastAsia="en-US"/>
              </w:rPr>
            </w:pPr>
            <w:r>
              <w:rPr>
                <w:rFonts w:eastAsia="Calibri"/>
                <w:lang w:val="pt-PT" w:eastAsia="en-US"/>
              </w:rPr>
              <w:t>Nome</w:t>
            </w:r>
            <w:r>
              <w:rPr>
                <w:rFonts w:eastAsia="Calibri"/>
                <w:spacing w:val="-1"/>
                <w:lang w:val="pt-PT" w:eastAsia="en-US"/>
              </w:rPr>
              <w:t xml:space="preserve"> </w:t>
            </w:r>
            <w:r>
              <w:rPr>
                <w:rFonts w:eastAsia="Calibri"/>
                <w:lang w:val="pt-PT" w:eastAsia="en-US"/>
              </w:rPr>
              <w:t>da</w:t>
            </w:r>
            <w:r>
              <w:rPr>
                <w:rFonts w:eastAsia="Calibri"/>
                <w:spacing w:val="-1"/>
                <w:lang w:val="pt-PT" w:eastAsia="en-US"/>
              </w:rPr>
              <w:t xml:space="preserve"> </w:t>
            </w:r>
            <w:r>
              <w:rPr>
                <w:rFonts w:eastAsia="Calibri"/>
                <w:spacing w:val="-4"/>
                <w:lang w:val="pt-PT" w:eastAsia="en-US"/>
              </w:rPr>
              <w:t>mãe:</w:t>
            </w:r>
          </w:p>
        </w:tc>
      </w:tr>
      <w:tr w:rsidR="00000000">
        <w:trPr>
          <w:trHeight w:val="375"/>
        </w:trPr>
        <w:tc>
          <w:tcPr>
            <w:tcW w:w="8789" w:type="dxa"/>
            <w:gridSpan w:val="2"/>
          </w:tcPr>
          <w:p w:rsidR="00000000" w:rsidRDefault="005A4F69">
            <w:pPr>
              <w:widowControl w:val="0"/>
              <w:autoSpaceDE w:val="0"/>
              <w:autoSpaceDN w:val="0"/>
              <w:spacing w:line="270" w:lineRule="exact"/>
              <w:ind w:left="115"/>
              <w:rPr>
                <w:rFonts w:eastAsia="Calibri"/>
                <w:lang w:val="pt-PT" w:eastAsia="en-US"/>
              </w:rPr>
            </w:pPr>
            <w:r>
              <w:rPr>
                <w:rFonts w:eastAsia="Calibri"/>
                <w:lang w:val="pt-PT" w:eastAsia="en-US"/>
              </w:rPr>
              <w:t>Data</w:t>
            </w:r>
            <w:r>
              <w:rPr>
                <w:rFonts w:eastAsia="Calibri"/>
                <w:spacing w:val="-2"/>
                <w:lang w:val="pt-PT" w:eastAsia="en-US"/>
              </w:rPr>
              <w:t xml:space="preserve"> </w:t>
            </w:r>
            <w:r>
              <w:rPr>
                <w:rFonts w:eastAsia="Calibri"/>
                <w:lang w:val="pt-PT" w:eastAsia="en-US"/>
              </w:rPr>
              <w:t>de</w:t>
            </w:r>
            <w:r>
              <w:rPr>
                <w:rFonts w:eastAsia="Calibri"/>
                <w:spacing w:val="-2"/>
                <w:lang w:val="pt-PT" w:eastAsia="en-US"/>
              </w:rPr>
              <w:t xml:space="preserve"> nascimento:</w:t>
            </w:r>
          </w:p>
        </w:tc>
      </w:tr>
      <w:tr w:rsidR="00000000">
        <w:trPr>
          <w:trHeight w:val="373"/>
        </w:trPr>
        <w:tc>
          <w:tcPr>
            <w:tcW w:w="6477" w:type="dxa"/>
          </w:tcPr>
          <w:p w:rsidR="00000000" w:rsidRDefault="005A4F69">
            <w:pPr>
              <w:widowControl w:val="0"/>
              <w:autoSpaceDE w:val="0"/>
              <w:autoSpaceDN w:val="0"/>
              <w:spacing w:line="270" w:lineRule="exact"/>
              <w:ind w:left="115"/>
              <w:rPr>
                <w:rFonts w:eastAsia="Calibri"/>
                <w:lang w:val="pt-PT" w:eastAsia="en-US"/>
              </w:rPr>
            </w:pPr>
            <w:r>
              <w:rPr>
                <w:rFonts w:eastAsia="Calibri"/>
                <w:spacing w:val="-2"/>
                <w:lang w:val="pt-PT" w:eastAsia="en-US"/>
              </w:rPr>
              <w:t>Naturalidade:</w:t>
            </w:r>
          </w:p>
        </w:tc>
        <w:tc>
          <w:tcPr>
            <w:tcW w:w="2312" w:type="dxa"/>
          </w:tcPr>
          <w:p w:rsidR="00000000" w:rsidRDefault="005A4F69">
            <w:pPr>
              <w:widowControl w:val="0"/>
              <w:autoSpaceDE w:val="0"/>
              <w:autoSpaceDN w:val="0"/>
              <w:spacing w:line="270" w:lineRule="exact"/>
              <w:ind w:left="110"/>
              <w:rPr>
                <w:rFonts w:eastAsia="Calibri"/>
                <w:lang w:val="pt-PT" w:eastAsia="en-US"/>
              </w:rPr>
            </w:pPr>
            <w:r>
              <w:rPr>
                <w:rFonts w:eastAsia="Calibri"/>
                <w:spacing w:val="-2"/>
                <w:lang w:val="pt-PT" w:eastAsia="en-US"/>
              </w:rPr>
              <w:t>Estado:</w:t>
            </w:r>
          </w:p>
        </w:tc>
      </w:tr>
      <w:tr w:rsidR="00000000">
        <w:trPr>
          <w:trHeight w:val="375"/>
        </w:trPr>
        <w:tc>
          <w:tcPr>
            <w:tcW w:w="6477" w:type="dxa"/>
          </w:tcPr>
          <w:p w:rsidR="00000000" w:rsidRDefault="005A4F69">
            <w:pPr>
              <w:widowControl w:val="0"/>
              <w:autoSpaceDE w:val="0"/>
              <w:autoSpaceDN w:val="0"/>
              <w:spacing w:line="275" w:lineRule="exact"/>
              <w:ind w:left="124"/>
              <w:rPr>
                <w:rFonts w:eastAsia="Calibri"/>
                <w:lang w:val="pt-PT" w:eastAsia="en-US"/>
              </w:rPr>
            </w:pPr>
            <w:r>
              <w:rPr>
                <w:rFonts w:eastAsia="Calibri"/>
                <w:spacing w:val="-2"/>
                <w:lang w:val="pt-PT" w:eastAsia="en-US"/>
              </w:rPr>
              <w:t>Sexo:</w:t>
            </w:r>
          </w:p>
        </w:tc>
        <w:tc>
          <w:tcPr>
            <w:tcW w:w="2312" w:type="dxa"/>
          </w:tcPr>
          <w:p w:rsidR="00000000" w:rsidRDefault="005A4F69">
            <w:pPr>
              <w:widowControl w:val="0"/>
              <w:autoSpaceDE w:val="0"/>
              <w:autoSpaceDN w:val="0"/>
              <w:spacing w:line="270" w:lineRule="exact"/>
              <w:ind w:left="110"/>
              <w:rPr>
                <w:rFonts w:eastAsia="Calibri"/>
                <w:lang w:val="pt-PT" w:eastAsia="en-US"/>
              </w:rPr>
            </w:pPr>
            <w:r>
              <w:rPr>
                <w:rFonts w:eastAsia="Calibri"/>
                <w:lang w:val="pt-PT" w:eastAsia="en-US"/>
              </w:rPr>
              <w:t xml:space="preserve">Estado </w:t>
            </w:r>
            <w:r>
              <w:rPr>
                <w:rFonts w:eastAsia="Calibri"/>
                <w:spacing w:val="-2"/>
                <w:lang w:val="pt-PT" w:eastAsia="en-US"/>
              </w:rPr>
              <w:t>Civil:</w:t>
            </w:r>
          </w:p>
        </w:tc>
      </w:tr>
      <w:tr w:rsidR="00000000">
        <w:trPr>
          <w:trHeight w:val="449"/>
        </w:trPr>
        <w:tc>
          <w:tcPr>
            <w:tcW w:w="6477" w:type="dxa"/>
            <w:tcBorders>
              <w:bottom w:val="single" w:sz="6" w:space="0" w:color="000000"/>
            </w:tcBorders>
          </w:tcPr>
          <w:p w:rsidR="00000000" w:rsidRDefault="005A4F69">
            <w:pPr>
              <w:widowControl w:val="0"/>
              <w:autoSpaceDE w:val="0"/>
              <w:autoSpaceDN w:val="0"/>
              <w:spacing w:line="270" w:lineRule="exact"/>
              <w:ind w:left="115"/>
              <w:rPr>
                <w:rFonts w:eastAsia="Calibri"/>
                <w:lang w:val="pt-PT" w:eastAsia="en-US"/>
              </w:rPr>
            </w:pPr>
            <w:r>
              <w:rPr>
                <w:rFonts w:eastAsia="Calibri"/>
                <w:lang w:val="pt-PT" w:eastAsia="en-US"/>
              </w:rPr>
              <w:t>Endereço</w:t>
            </w:r>
            <w:r>
              <w:rPr>
                <w:rFonts w:eastAsia="Calibri"/>
                <w:spacing w:val="-3"/>
                <w:lang w:val="pt-PT" w:eastAsia="en-US"/>
              </w:rPr>
              <w:t xml:space="preserve"> </w:t>
            </w:r>
            <w:r>
              <w:rPr>
                <w:rFonts w:eastAsia="Calibri"/>
                <w:spacing w:val="-2"/>
                <w:lang w:val="pt-PT" w:eastAsia="en-US"/>
              </w:rPr>
              <w:t>residencial:</w:t>
            </w:r>
          </w:p>
        </w:tc>
        <w:tc>
          <w:tcPr>
            <w:tcW w:w="2312" w:type="dxa"/>
            <w:tcBorders>
              <w:bottom w:val="single" w:sz="6" w:space="0" w:color="000000"/>
            </w:tcBorders>
          </w:tcPr>
          <w:p w:rsidR="00000000" w:rsidRDefault="005A4F69">
            <w:pPr>
              <w:widowControl w:val="0"/>
              <w:autoSpaceDE w:val="0"/>
              <w:autoSpaceDN w:val="0"/>
              <w:spacing w:line="270" w:lineRule="exact"/>
              <w:ind w:left="110"/>
              <w:rPr>
                <w:rFonts w:eastAsia="Calibri"/>
                <w:lang w:val="pt-PT" w:eastAsia="en-US"/>
              </w:rPr>
            </w:pPr>
            <w:r>
              <w:rPr>
                <w:rFonts w:eastAsia="Calibri"/>
                <w:spacing w:val="-5"/>
                <w:lang w:val="pt-PT" w:eastAsia="en-US"/>
              </w:rPr>
              <w:t>n°:</w:t>
            </w:r>
          </w:p>
        </w:tc>
      </w:tr>
      <w:tr w:rsidR="00000000">
        <w:trPr>
          <w:trHeight w:val="372"/>
        </w:trPr>
        <w:tc>
          <w:tcPr>
            <w:tcW w:w="6477" w:type="dxa"/>
            <w:tcBorders>
              <w:top w:val="single" w:sz="6" w:space="0" w:color="000000"/>
            </w:tcBorders>
          </w:tcPr>
          <w:p w:rsidR="00000000" w:rsidRDefault="005A4F69">
            <w:pPr>
              <w:widowControl w:val="0"/>
              <w:autoSpaceDE w:val="0"/>
              <w:autoSpaceDN w:val="0"/>
              <w:spacing w:line="270" w:lineRule="exact"/>
              <w:ind w:left="115"/>
              <w:rPr>
                <w:rFonts w:eastAsia="Calibri"/>
                <w:lang w:val="pt-PT" w:eastAsia="en-US"/>
              </w:rPr>
            </w:pPr>
            <w:r>
              <w:rPr>
                <w:rFonts w:eastAsia="Calibri"/>
                <w:spacing w:val="-2"/>
                <w:lang w:val="pt-PT" w:eastAsia="en-US"/>
              </w:rPr>
              <w:t>Cidade:</w:t>
            </w:r>
          </w:p>
        </w:tc>
        <w:tc>
          <w:tcPr>
            <w:tcW w:w="2312" w:type="dxa"/>
            <w:tcBorders>
              <w:top w:val="single" w:sz="6" w:space="0" w:color="000000"/>
            </w:tcBorders>
          </w:tcPr>
          <w:p w:rsidR="00000000" w:rsidRDefault="005A4F69">
            <w:pPr>
              <w:widowControl w:val="0"/>
              <w:autoSpaceDE w:val="0"/>
              <w:autoSpaceDN w:val="0"/>
              <w:spacing w:line="270" w:lineRule="exact"/>
              <w:ind w:left="110"/>
              <w:rPr>
                <w:rFonts w:eastAsia="Calibri"/>
                <w:lang w:val="pt-PT" w:eastAsia="en-US"/>
              </w:rPr>
            </w:pPr>
            <w:r>
              <w:rPr>
                <w:rFonts w:eastAsia="Calibri"/>
                <w:spacing w:val="-2"/>
                <w:lang w:val="pt-PT" w:eastAsia="en-US"/>
              </w:rPr>
              <w:t>Estado:</w:t>
            </w:r>
          </w:p>
        </w:tc>
      </w:tr>
      <w:tr w:rsidR="00000000">
        <w:trPr>
          <w:trHeight w:val="464"/>
        </w:trPr>
        <w:tc>
          <w:tcPr>
            <w:tcW w:w="6477" w:type="dxa"/>
          </w:tcPr>
          <w:p w:rsidR="00000000" w:rsidRDefault="005A4F69">
            <w:pPr>
              <w:widowControl w:val="0"/>
              <w:autoSpaceDE w:val="0"/>
              <w:autoSpaceDN w:val="0"/>
              <w:spacing w:line="270" w:lineRule="exact"/>
              <w:ind w:left="115"/>
              <w:rPr>
                <w:rFonts w:eastAsia="Calibri"/>
                <w:lang w:val="pt-PT" w:eastAsia="en-US"/>
              </w:rPr>
            </w:pPr>
            <w:r>
              <w:rPr>
                <w:rFonts w:eastAsia="Calibri"/>
                <w:spacing w:val="-4"/>
                <w:lang w:val="pt-PT" w:eastAsia="en-US"/>
              </w:rPr>
              <w:t>CPF:</w:t>
            </w:r>
          </w:p>
        </w:tc>
        <w:tc>
          <w:tcPr>
            <w:tcW w:w="2312" w:type="dxa"/>
          </w:tcPr>
          <w:p w:rsidR="00000000" w:rsidRDefault="005A4F69">
            <w:pPr>
              <w:widowControl w:val="0"/>
              <w:autoSpaceDE w:val="0"/>
              <w:autoSpaceDN w:val="0"/>
              <w:spacing w:line="270" w:lineRule="exact"/>
              <w:ind w:left="110"/>
              <w:rPr>
                <w:rFonts w:eastAsia="Calibri"/>
                <w:lang w:val="pt-PT" w:eastAsia="en-US"/>
              </w:rPr>
            </w:pPr>
            <w:r>
              <w:rPr>
                <w:rFonts w:eastAsia="Calibri"/>
                <w:spacing w:val="-2"/>
                <w:lang w:val="pt-PT" w:eastAsia="en-US"/>
              </w:rPr>
              <w:t>Fone(s):</w:t>
            </w:r>
          </w:p>
        </w:tc>
      </w:tr>
      <w:tr w:rsidR="00000000">
        <w:trPr>
          <w:trHeight w:val="372"/>
        </w:trPr>
        <w:tc>
          <w:tcPr>
            <w:tcW w:w="6477" w:type="dxa"/>
          </w:tcPr>
          <w:p w:rsidR="00000000" w:rsidRDefault="005A4F69">
            <w:pPr>
              <w:widowControl w:val="0"/>
              <w:autoSpaceDE w:val="0"/>
              <w:autoSpaceDN w:val="0"/>
              <w:spacing w:line="270" w:lineRule="exact"/>
              <w:ind w:left="115"/>
              <w:rPr>
                <w:rFonts w:eastAsia="Calibri"/>
                <w:lang w:val="pt-PT" w:eastAsia="en-US"/>
              </w:rPr>
            </w:pPr>
            <w:r>
              <w:rPr>
                <w:rFonts w:eastAsia="Calibri"/>
                <w:lang w:val="pt-PT" w:eastAsia="en-US"/>
              </w:rPr>
              <w:t>Carteira</w:t>
            </w:r>
            <w:r>
              <w:rPr>
                <w:rFonts w:eastAsia="Calibri"/>
                <w:spacing w:val="-4"/>
                <w:lang w:val="pt-PT" w:eastAsia="en-US"/>
              </w:rPr>
              <w:t xml:space="preserve"> </w:t>
            </w:r>
            <w:r>
              <w:rPr>
                <w:rFonts w:eastAsia="Calibri"/>
                <w:lang w:val="pt-PT" w:eastAsia="en-US"/>
              </w:rPr>
              <w:t xml:space="preserve">de </w:t>
            </w:r>
            <w:r>
              <w:rPr>
                <w:rFonts w:eastAsia="Calibri"/>
                <w:spacing w:val="-2"/>
                <w:lang w:val="pt-PT" w:eastAsia="en-US"/>
              </w:rPr>
              <w:t>Identi</w:t>
            </w:r>
            <w:r>
              <w:rPr>
                <w:rFonts w:eastAsia="Calibri"/>
                <w:spacing w:val="-2"/>
                <w:lang w:val="pt-PT" w:eastAsia="en-US"/>
              </w:rPr>
              <w:t>dade:</w:t>
            </w:r>
          </w:p>
        </w:tc>
        <w:tc>
          <w:tcPr>
            <w:tcW w:w="2312" w:type="dxa"/>
          </w:tcPr>
          <w:p w:rsidR="00000000" w:rsidRDefault="005A4F69">
            <w:pPr>
              <w:widowControl w:val="0"/>
              <w:autoSpaceDE w:val="0"/>
              <w:autoSpaceDN w:val="0"/>
              <w:spacing w:line="270" w:lineRule="exact"/>
              <w:ind w:left="110"/>
              <w:rPr>
                <w:rFonts w:eastAsia="Calibri"/>
                <w:lang w:val="pt-PT" w:eastAsia="en-US"/>
              </w:rPr>
            </w:pPr>
            <w:r>
              <w:rPr>
                <w:rFonts w:eastAsia="Calibri"/>
                <w:lang w:val="pt-PT" w:eastAsia="en-US"/>
              </w:rPr>
              <w:t>Órgão</w:t>
            </w:r>
            <w:r>
              <w:rPr>
                <w:rFonts w:eastAsia="Calibri"/>
                <w:spacing w:val="-3"/>
                <w:lang w:val="pt-PT" w:eastAsia="en-US"/>
              </w:rPr>
              <w:t xml:space="preserve"> </w:t>
            </w:r>
            <w:r>
              <w:rPr>
                <w:rFonts w:eastAsia="Calibri"/>
                <w:spacing w:val="-2"/>
                <w:lang w:val="pt-PT" w:eastAsia="en-US"/>
              </w:rPr>
              <w:t>Expedidor:</w:t>
            </w:r>
          </w:p>
        </w:tc>
      </w:tr>
      <w:tr w:rsidR="00000000">
        <w:trPr>
          <w:trHeight w:val="357"/>
        </w:trPr>
        <w:tc>
          <w:tcPr>
            <w:tcW w:w="6477" w:type="dxa"/>
          </w:tcPr>
          <w:p w:rsidR="00000000" w:rsidRDefault="005A4F69">
            <w:pPr>
              <w:widowControl w:val="0"/>
              <w:tabs>
                <w:tab w:val="left" w:pos="2947"/>
                <w:tab w:val="left" w:pos="4363"/>
              </w:tabs>
              <w:autoSpaceDE w:val="0"/>
              <w:autoSpaceDN w:val="0"/>
              <w:spacing w:line="270" w:lineRule="exact"/>
              <w:ind w:left="115"/>
              <w:rPr>
                <w:rFonts w:eastAsia="Calibri"/>
                <w:lang w:val="pt-PT" w:eastAsia="en-US"/>
              </w:rPr>
            </w:pPr>
            <w:r>
              <w:rPr>
                <w:rFonts w:eastAsia="Calibri"/>
                <w:lang w:val="pt-PT" w:eastAsia="en-US"/>
              </w:rPr>
              <w:t>Pessoa</w:t>
            </w:r>
            <w:r>
              <w:rPr>
                <w:rFonts w:eastAsia="Calibri"/>
                <w:spacing w:val="-7"/>
                <w:lang w:val="pt-PT" w:eastAsia="en-US"/>
              </w:rPr>
              <w:t xml:space="preserve"> </w:t>
            </w:r>
            <w:r>
              <w:rPr>
                <w:rFonts w:eastAsia="Calibri"/>
                <w:lang w:val="pt-PT" w:eastAsia="en-US"/>
              </w:rPr>
              <w:t>com</w:t>
            </w:r>
            <w:r>
              <w:rPr>
                <w:rFonts w:eastAsia="Calibri"/>
                <w:spacing w:val="-1"/>
                <w:lang w:val="pt-PT" w:eastAsia="en-US"/>
              </w:rPr>
              <w:t xml:space="preserve"> </w:t>
            </w:r>
            <w:r>
              <w:rPr>
                <w:rFonts w:eastAsia="Calibri"/>
                <w:spacing w:val="-2"/>
                <w:lang w:val="pt-PT" w:eastAsia="en-US"/>
              </w:rPr>
              <w:t>deficiência:</w:t>
            </w:r>
            <w:r>
              <w:rPr>
                <w:rFonts w:eastAsia="Calibri"/>
                <w:lang w:val="pt-PT" w:eastAsia="en-US"/>
              </w:rPr>
              <w:tab/>
            </w:r>
            <w:r>
              <w:rPr>
                <w:rFonts w:eastAsia="Calibri"/>
                <w:lang w:val="pt-PT" w:eastAsia="en-US"/>
              </w:rPr>
              <w:t>Sim</w:t>
            </w:r>
            <w:r>
              <w:rPr>
                <w:rFonts w:eastAsia="Calibri"/>
                <w:spacing w:val="1"/>
                <w:lang w:val="pt-PT" w:eastAsia="en-US"/>
              </w:rPr>
              <w:t xml:space="preserve"> </w:t>
            </w:r>
            <w:r>
              <w:rPr>
                <w:rFonts w:eastAsia="Calibri"/>
                <w:lang w:val="pt-PT" w:eastAsia="en-US"/>
              </w:rPr>
              <w:t>(</w:t>
            </w:r>
            <w:r>
              <w:rPr>
                <w:rFonts w:eastAsia="Calibri"/>
                <w:spacing w:val="71"/>
                <w:lang w:val="pt-PT" w:eastAsia="en-US"/>
              </w:rPr>
              <w:t xml:space="preserve"> </w:t>
            </w:r>
            <w:r>
              <w:rPr>
                <w:rFonts w:eastAsia="Calibri"/>
                <w:spacing w:val="-10"/>
                <w:lang w:val="pt-PT" w:eastAsia="en-US"/>
              </w:rPr>
              <w:t>)</w:t>
            </w:r>
            <w:r>
              <w:rPr>
                <w:rFonts w:eastAsia="Calibri"/>
                <w:lang w:val="pt-PT" w:eastAsia="en-US"/>
              </w:rPr>
              <w:tab/>
            </w:r>
            <w:r>
              <w:rPr>
                <w:rFonts w:eastAsia="Calibri"/>
                <w:lang w:val="pt-PT" w:eastAsia="en-US"/>
              </w:rPr>
              <w:t>Não</w:t>
            </w:r>
            <w:r>
              <w:rPr>
                <w:rFonts w:eastAsia="Calibri"/>
                <w:spacing w:val="-3"/>
                <w:lang w:val="pt-PT" w:eastAsia="en-US"/>
              </w:rPr>
              <w:t xml:space="preserve"> </w:t>
            </w:r>
            <w:r>
              <w:rPr>
                <w:rFonts w:eastAsia="Calibri"/>
                <w:lang w:val="pt-PT" w:eastAsia="en-US"/>
              </w:rPr>
              <w:t>(</w:t>
            </w:r>
            <w:r>
              <w:rPr>
                <w:rFonts w:eastAsia="Calibri"/>
                <w:spacing w:val="53"/>
                <w:lang w:val="pt-PT" w:eastAsia="en-US"/>
              </w:rPr>
              <w:t xml:space="preserve"> </w:t>
            </w:r>
            <w:r>
              <w:rPr>
                <w:rFonts w:eastAsia="Calibri"/>
                <w:spacing w:val="-10"/>
                <w:lang w:val="pt-PT" w:eastAsia="en-US"/>
              </w:rPr>
              <w:t>)</w:t>
            </w:r>
          </w:p>
        </w:tc>
        <w:tc>
          <w:tcPr>
            <w:tcW w:w="2312" w:type="dxa"/>
          </w:tcPr>
          <w:p w:rsidR="00000000" w:rsidRDefault="005A4F69">
            <w:pPr>
              <w:widowControl w:val="0"/>
              <w:autoSpaceDE w:val="0"/>
              <w:autoSpaceDN w:val="0"/>
              <w:spacing w:line="270" w:lineRule="exact"/>
              <w:ind w:left="110"/>
              <w:rPr>
                <w:rFonts w:eastAsia="Calibri"/>
                <w:spacing w:val="-2"/>
                <w:lang w:val="pt-PT" w:eastAsia="en-US"/>
              </w:rPr>
            </w:pPr>
            <w:r>
              <w:rPr>
                <w:rFonts w:eastAsia="Calibri"/>
                <w:spacing w:val="-2"/>
                <w:lang w:val="pt-PT" w:eastAsia="en-US"/>
              </w:rPr>
              <w:t>Tipo:</w:t>
            </w:r>
          </w:p>
        </w:tc>
      </w:tr>
      <w:tr w:rsidR="00000000">
        <w:trPr>
          <w:trHeight w:val="375"/>
        </w:trPr>
        <w:tc>
          <w:tcPr>
            <w:tcW w:w="8789" w:type="dxa"/>
            <w:gridSpan w:val="2"/>
          </w:tcPr>
          <w:p w:rsidR="00000000" w:rsidRDefault="005A4F69">
            <w:pPr>
              <w:widowControl w:val="0"/>
              <w:autoSpaceDE w:val="0"/>
              <w:autoSpaceDN w:val="0"/>
              <w:spacing w:line="275" w:lineRule="exact"/>
              <w:ind w:left="115"/>
              <w:rPr>
                <w:rFonts w:eastAsia="Calibri"/>
                <w:lang w:val="pt-PT" w:eastAsia="en-US"/>
              </w:rPr>
            </w:pPr>
            <w:r>
              <w:rPr>
                <w:rFonts w:eastAsia="Calibri"/>
                <w:spacing w:val="-2"/>
                <w:lang w:val="pt-PT" w:eastAsia="en-US"/>
              </w:rPr>
              <w:t>E-mail:</w:t>
            </w:r>
          </w:p>
        </w:tc>
      </w:tr>
      <w:tr w:rsidR="00000000">
        <w:trPr>
          <w:trHeight w:val="375"/>
        </w:trPr>
        <w:tc>
          <w:tcPr>
            <w:tcW w:w="8789" w:type="dxa"/>
            <w:gridSpan w:val="2"/>
          </w:tcPr>
          <w:p w:rsidR="00000000" w:rsidRDefault="005A4F69">
            <w:pPr>
              <w:widowControl w:val="0"/>
              <w:autoSpaceDE w:val="0"/>
              <w:autoSpaceDN w:val="0"/>
              <w:spacing w:line="275" w:lineRule="exact"/>
              <w:jc w:val="both"/>
              <w:rPr>
                <w:rFonts w:eastAsia="Calibri"/>
                <w:spacing w:val="-2"/>
                <w:lang w:val="pt-PT" w:eastAsia="en-US"/>
              </w:rPr>
            </w:pPr>
            <w:r>
              <w:rPr>
                <w:rFonts w:eastAsia="Calibri"/>
                <w:spacing w:val="-2"/>
                <w:lang w:val="pt-PT" w:eastAsia="en-US"/>
              </w:rPr>
              <w:t xml:space="preserve"> Quantidade de títulos enviados por categoria (com anotação da carga horária de cada título/certificado enviado): </w:t>
            </w:r>
          </w:p>
          <w:p w:rsidR="00000000" w:rsidRDefault="005A4F69">
            <w:pPr>
              <w:widowControl w:val="0"/>
              <w:autoSpaceDE w:val="0"/>
              <w:autoSpaceDN w:val="0"/>
              <w:spacing w:line="275" w:lineRule="exact"/>
              <w:jc w:val="both"/>
              <w:rPr>
                <w:rFonts w:eastAsia="Calibri"/>
                <w:spacing w:val="-2"/>
                <w:lang w:val="pt-PT" w:eastAsia="en-US"/>
              </w:rPr>
            </w:pPr>
          </w:p>
          <w:p w:rsidR="00000000" w:rsidRDefault="005A4F69">
            <w:pPr>
              <w:widowControl w:val="0"/>
              <w:autoSpaceDE w:val="0"/>
              <w:autoSpaceDN w:val="0"/>
              <w:spacing w:line="275" w:lineRule="exact"/>
              <w:jc w:val="both"/>
              <w:rPr>
                <w:rFonts w:eastAsia="Calibri"/>
                <w:spacing w:val="-2"/>
                <w:lang w:val="pt-PT" w:eastAsia="en-US"/>
              </w:rPr>
            </w:pPr>
          </w:p>
        </w:tc>
      </w:tr>
    </w:tbl>
    <w:p w:rsidR="00000000" w:rsidRDefault="005A4F69">
      <w:pPr>
        <w:widowControl w:val="0"/>
        <w:autoSpaceDE w:val="0"/>
        <w:autoSpaceDN w:val="0"/>
        <w:spacing w:before="97"/>
        <w:jc w:val="both"/>
        <w:rPr>
          <w:lang w:val="pt-PT" w:eastAsia="en-US"/>
        </w:rPr>
      </w:pPr>
    </w:p>
    <w:p w:rsidR="00000000" w:rsidRDefault="005A4F69">
      <w:pPr>
        <w:widowControl w:val="0"/>
        <w:autoSpaceDE w:val="0"/>
        <w:autoSpaceDN w:val="0"/>
        <w:spacing w:before="1" w:line="324" w:lineRule="auto"/>
        <w:ind w:right="234"/>
        <w:jc w:val="both"/>
        <w:rPr>
          <w:spacing w:val="-2"/>
          <w:lang w:val="pt-PT" w:eastAsia="en-US"/>
        </w:rPr>
      </w:pPr>
      <w:r>
        <w:rPr>
          <w:lang w:val="pt-PT" w:eastAsia="en-US"/>
        </w:rPr>
        <w:t>Declaro que as informações acima prestadas são verdadeira</w:t>
      </w:r>
      <w:r>
        <w:rPr>
          <w:lang w:val="pt-PT" w:eastAsia="en-US"/>
        </w:rPr>
        <w:t>s, e assumo total responsabilidade pelo preenchimento, bem como, pelos dados declarados nesta Ficha de Inscrição, declarando explicitamente conhecer e aceitar as normas e regulamentos estabelecidos</w:t>
      </w:r>
      <w:r>
        <w:rPr>
          <w:spacing w:val="-6"/>
          <w:lang w:val="pt-PT" w:eastAsia="en-US"/>
        </w:rPr>
        <w:t xml:space="preserve"> </w:t>
      </w:r>
      <w:r>
        <w:rPr>
          <w:lang w:val="pt-PT" w:eastAsia="en-US"/>
        </w:rPr>
        <w:t>no</w:t>
      </w:r>
      <w:r>
        <w:rPr>
          <w:spacing w:val="-6"/>
          <w:lang w:val="pt-PT" w:eastAsia="en-US"/>
        </w:rPr>
        <w:t xml:space="preserve"> </w:t>
      </w:r>
      <w:r>
        <w:rPr>
          <w:lang w:val="pt-PT" w:eastAsia="en-US"/>
        </w:rPr>
        <w:t>Edital</w:t>
      </w:r>
      <w:r>
        <w:rPr>
          <w:spacing w:val="-6"/>
          <w:lang w:val="pt-PT" w:eastAsia="en-US"/>
        </w:rPr>
        <w:t xml:space="preserve"> </w:t>
      </w:r>
      <w:r>
        <w:rPr>
          <w:lang w:val="pt-PT" w:eastAsia="en-US"/>
        </w:rPr>
        <w:t>de</w:t>
      </w:r>
      <w:r>
        <w:rPr>
          <w:spacing w:val="-6"/>
          <w:lang w:val="pt-PT" w:eastAsia="en-US"/>
        </w:rPr>
        <w:t xml:space="preserve"> </w:t>
      </w:r>
      <w:r>
        <w:rPr>
          <w:lang w:val="pt-PT" w:eastAsia="en-US"/>
        </w:rPr>
        <w:t>Processo</w:t>
      </w:r>
      <w:r>
        <w:rPr>
          <w:spacing w:val="-6"/>
          <w:lang w:val="pt-PT" w:eastAsia="en-US"/>
        </w:rPr>
        <w:t xml:space="preserve"> </w:t>
      </w:r>
      <w:r>
        <w:rPr>
          <w:lang w:val="pt-PT" w:eastAsia="en-US"/>
        </w:rPr>
        <w:t>Seletivo</w:t>
      </w:r>
      <w:r>
        <w:rPr>
          <w:spacing w:val="-6"/>
          <w:lang w:val="pt-PT" w:eastAsia="en-US"/>
        </w:rPr>
        <w:t xml:space="preserve"> </w:t>
      </w:r>
      <w:r>
        <w:rPr>
          <w:lang w:val="pt-PT" w:eastAsia="en-US"/>
        </w:rPr>
        <w:t>n°</w:t>
      </w:r>
      <w:r>
        <w:rPr>
          <w:spacing w:val="-8"/>
          <w:lang w:val="pt-PT" w:eastAsia="en-US"/>
        </w:rPr>
        <w:t xml:space="preserve"> </w:t>
      </w:r>
      <w:r>
        <w:rPr>
          <w:lang w:val="pt-PT" w:eastAsia="en-US"/>
        </w:rPr>
        <w:t>002/2026</w:t>
      </w:r>
      <w:r>
        <w:rPr>
          <w:spacing w:val="-6"/>
          <w:lang w:val="pt-PT" w:eastAsia="en-US"/>
        </w:rPr>
        <w:t xml:space="preserve"> </w:t>
      </w:r>
      <w:r>
        <w:rPr>
          <w:lang w:val="pt-PT" w:eastAsia="en-US"/>
        </w:rPr>
        <w:t>e</w:t>
      </w:r>
      <w:r>
        <w:rPr>
          <w:spacing w:val="-7"/>
          <w:lang w:val="pt-PT" w:eastAsia="en-US"/>
        </w:rPr>
        <w:t xml:space="preserve"> </w:t>
      </w:r>
      <w:r>
        <w:rPr>
          <w:lang w:val="pt-PT" w:eastAsia="en-US"/>
        </w:rPr>
        <w:t>todas</w:t>
      </w:r>
      <w:r>
        <w:rPr>
          <w:spacing w:val="-6"/>
          <w:lang w:val="pt-PT" w:eastAsia="en-US"/>
        </w:rPr>
        <w:t xml:space="preserve"> </w:t>
      </w:r>
      <w:r>
        <w:rPr>
          <w:lang w:val="pt-PT" w:eastAsia="en-US"/>
        </w:rPr>
        <w:t>as</w:t>
      </w:r>
      <w:r>
        <w:rPr>
          <w:spacing w:val="-6"/>
          <w:lang w:val="pt-PT" w:eastAsia="en-US"/>
        </w:rPr>
        <w:t xml:space="preserve"> </w:t>
      </w:r>
      <w:r>
        <w:rPr>
          <w:lang w:val="pt-PT" w:eastAsia="en-US"/>
        </w:rPr>
        <w:t>disp</w:t>
      </w:r>
      <w:r>
        <w:rPr>
          <w:lang w:val="pt-PT" w:eastAsia="en-US"/>
        </w:rPr>
        <w:t>osições</w:t>
      </w:r>
      <w:r>
        <w:rPr>
          <w:spacing w:val="-6"/>
          <w:lang w:val="pt-PT" w:eastAsia="en-US"/>
        </w:rPr>
        <w:t xml:space="preserve"> </w:t>
      </w:r>
      <w:r>
        <w:rPr>
          <w:lang w:val="pt-PT" w:eastAsia="en-US"/>
        </w:rPr>
        <w:t>nele</w:t>
      </w:r>
      <w:r>
        <w:rPr>
          <w:spacing w:val="-6"/>
          <w:lang w:val="pt-PT" w:eastAsia="en-US"/>
        </w:rPr>
        <w:t xml:space="preserve"> </w:t>
      </w:r>
      <w:r>
        <w:rPr>
          <w:spacing w:val="-2"/>
          <w:lang w:val="pt-PT" w:eastAsia="en-US"/>
        </w:rPr>
        <w:t>contidas.</w:t>
      </w:r>
    </w:p>
    <w:p w:rsidR="00000000" w:rsidRDefault="005A4F69">
      <w:pPr>
        <w:widowControl w:val="0"/>
        <w:autoSpaceDE w:val="0"/>
        <w:autoSpaceDN w:val="0"/>
        <w:spacing w:before="1" w:line="324" w:lineRule="auto"/>
        <w:ind w:right="234"/>
        <w:jc w:val="both"/>
        <w:rPr>
          <w:spacing w:val="-2"/>
          <w:lang w:val="pt-PT" w:eastAsia="en-US"/>
        </w:rPr>
      </w:pPr>
    </w:p>
    <w:p w:rsidR="00000000" w:rsidRDefault="005A4F69">
      <w:pPr>
        <w:widowControl w:val="0"/>
        <w:autoSpaceDE w:val="0"/>
        <w:autoSpaceDN w:val="0"/>
        <w:spacing w:before="1" w:line="324" w:lineRule="auto"/>
        <w:ind w:right="234"/>
        <w:jc w:val="both"/>
        <w:rPr>
          <w:spacing w:val="-2"/>
          <w:lang w:val="pt-PT" w:eastAsia="en-US"/>
        </w:rPr>
      </w:pPr>
      <w:r>
        <w:rPr>
          <w:lang w:val="pt-PT" w:eastAsia="en-US"/>
        </w:rPr>
        <w:t xml:space="preserve">Local e data </w:t>
      </w:r>
      <w:r>
        <w:rPr>
          <w:u w:val="single"/>
          <w:lang w:val="pt-PT" w:eastAsia="en-US"/>
        </w:rPr>
        <w:tab/>
      </w:r>
      <w:r>
        <w:rPr>
          <w:spacing w:val="-10"/>
          <w:u w:val="single"/>
          <w:lang w:val="pt-PT" w:eastAsia="en-US"/>
        </w:rPr>
        <w:t>.</w:t>
      </w:r>
      <w:r>
        <w:rPr>
          <w:u w:val="single"/>
          <w:lang w:val="pt-PT" w:eastAsia="en-US"/>
        </w:rPr>
        <w:tab/>
      </w:r>
      <w:r>
        <w:rPr>
          <w:lang w:val="pt-PT" w:eastAsia="en-US"/>
        </w:rPr>
        <w:t xml:space="preserve">de </w:t>
      </w:r>
      <w:r>
        <w:rPr>
          <w:u w:val="single"/>
          <w:lang w:val="pt-PT" w:eastAsia="en-US"/>
        </w:rPr>
        <w:tab/>
      </w:r>
      <w:r>
        <w:rPr>
          <w:lang w:val="pt-PT" w:eastAsia="en-US"/>
        </w:rPr>
        <w:t>de</w:t>
      </w:r>
      <w:r>
        <w:rPr>
          <w:spacing w:val="-2"/>
          <w:lang w:val="pt-PT" w:eastAsia="en-US"/>
        </w:rPr>
        <w:t xml:space="preserve"> 2026.</w:t>
      </w:r>
    </w:p>
    <w:p w:rsidR="00000000" w:rsidRDefault="005A4F69">
      <w:pPr>
        <w:widowControl w:val="0"/>
        <w:autoSpaceDE w:val="0"/>
        <w:autoSpaceDN w:val="0"/>
        <w:jc w:val="center"/>
        <w:rPr>
          <w:spacing w:val="-2"/>
          <w:lang w:val="pt-PT" w:eastAsia="en-US"/>
        </w:rPr>
      </w:pPr>
    </w:p>
    <w:p w:rsidR="00000000" w:rsidRDefault="005A4F69">
      <w:pPr>
        <w:widowControl w:val="0"/>
        <w:autoSpaceDE w:val="0"/>
        <w:autoSpaceDN w:val="0"/>
        <w:jc w:val="center"/>
        <w:rPr>
          <w:spacing w:val="-2"/>
          <w:lang w:val="pt-PT" w:eastAsia="en-US"/>
        </w:rPr>
      </w:pPr>
      <w:r>
        <w:rPr>
          <w:spacing w:val="-2"/>
          <w:lang w:val="pt-PT" w:eastAsia="en-US"/>
        </w:rPr>
        <w:t>__________________________________________</w:t>
      </w:r>
    </w:p>
    <w:p w:rsidR="00000000" w:rsidRDefault="005A4F69">
      <w:pPr>
        <w:widowControl w:val="0"/>
        <w:autoSpaceDE w:val="0"/>
        <w:autoSpaceDN w:val="0"/>
        <w:jc w:val="center"/>
        <w:rPr>
          <w:lang w:val="pt-PT" w:eastAsia="en-US"/>
        </w:rPr>
      </w:pPr>
      <w:r>
        <w:rPr>
          <w:lang w:val="pt-PT" w:eastAsia="en-US"/>
        </w:rPr>
        <w:t>Assinatura do Candidato (a)</w:t>
      </w:r>
    </w:p>
    <w:p w:rsidR="00000000" w:rsidRDefault="005A4F69">
      <w:pPr>
        <w:widowControl w:val="0"/>
        <w:autoSpaceDE w:val="0"/>
        <w:autoSpaceDN w:val="0"/>
        <w:ind w:left="51"/>
        <w:jc w:val="both"/>
        <w:rPr>
          <w:spacing w:val="-2"/>
          <w:lang w:val="pt-PT" w:eastAsia="en-US"/>
        </w:rPr>
      </w:pPr>
    </w:p>
    <w:p w:rsidR="00000000" w:rsidRDefault="005A4F6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ind w:left="51"/>
        <w:jc w:val="both"/>
        <w:rPr>
          <w:b/>
          <w:bCs/>
          <w:spacing w:val="-2"/>
          <w:lang w:val="pt-PT" w:eastAsia="en-US"/>
        </w:rPr>
      </w:pPr>
      <w:r>
        <w:rPr>
          <w:spacing w:val="-2"/>
          <w:lang w:val="pt-PT" w:eastAsia="en-US"/>
        </w:rPr>
        <w:t xml:space="preserve">Inscrição deferida pela Comissão Especial: (   ) </w:t>
      </w:r>
      <w:r>
        <w:rPr>
          <w:b/>
          <w:bCs/>
          <w:spacing w:val="-2"/>
          <w:lang w:val="pt-PT" w:eastAsia="en-US"/>
        </w:rPr>
        <w:t>SIM</w:t>
      </w:r>
      <w:r>
        <w:rPr>
          <w:spacing w:val="-2"/>
          <w:lang w:val="pt-PT" w:eastAsia="en-US"/>
        </w:rPr>
        <w:t xml:space="preserve">        (   ) </w:t>
      </w:r>
      <w:r>
        <w:rPr>
          <w:b/>
          <w:bCs/>
          <w:spacing w:val="-2"/>
          <w:lang w:val="pt-PT" w:eastAsia="en-US"/>
        </w:rPr>
        <w:t>NÃO</w:t>
      </w:r>
    </w:p>
    <w:p w:rsidR="00000000" w:rsidRDefault="005A4F6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ind w:left="51"/>
        <w:jc w:val="both"/>
        <w:rPr>
          <w:b/>
          <w:bCs/>
          <w:spacing w:val="-2"/>
          <w:lang w:val="pt-PT" w:eastAsia="en-US"/>
        </w:rPr>
      </w:pPr>
    </w:p>
    <w:p w:rsidR="00000000" w:rsidRDefault="005A4F6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ind w:left="51"/>
        <w:jc w:val="both"/>
        <w:rPr>
          <w:spacing w:val="-2"/>
          <w:lang w:val="pt-PT" w:eastAsia="en-US"/>
        </w:rPr>
      </w:pPr>
      <w:r>
        <w:rPr>
          <w:spacing w:val="-2"/>
          <w:lang w:val="pt-PT" w:eastAsia="en-US"/>
        </w:rPr>
        <w:t>Justificativa: ____________________________________________</w:t>
      </w:r>
      <w:r>
        <w:rPr>
          <w:spacing w:val="-2"/>
          <w:lang w:val="pt-PT" w:eastAsia="en-US"/>
        </w:rPr>
        <w:t>________</w:t>
      </w:r>
    </w:p>
    <w:p w:rsidR="00000000" w:rsidRDefault="005A4F6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ind w:left="51"/>
        <w:jc w:val="both"/>
        <w:rPr>
          <w:lang w:val="pt-PT" w:eastAsia="en-US"/>
        </w:rPr>
      </w:pPr>
    </w:p>
    <w:sectPr w:rsidR="00000000">
      <w:headerReference w:type="even" r:id="rId7"/>
      <w:headerReference w:type="default" r:id="rId8"/>
      <w:footerReference w:type="default" r:id="rId9"/>
      <w:pgSz w:w="11907" w:h="16840"/>
      <w:pgMar w:top="2325" w:right="1134" w:bottom="1134" w:left="1985" w:header="709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A4F69">
      <w:r>
        <w:separator/>
      </w:r>
    </w:p>
  </w:endnote>
  <w:endnote w:type="continuationSeparator" w:id="0">
    <w:p w:rsidR="00000000" w:rsidRDefault="005A4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5A4F69">
    <w:pPr>
      <w:pStyle w:val="Rodap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5A4F69">
      <w:rPr>
        <w:noProof/>
        <w:lang w:val="pt-BR" w:eastAsia="pt-BR"/>
      </w:rPr>
      <w:t>8</w:t>
    </w:r>
    <w:r>
      <w:fldChar w:fldCharType="end"/>
    </w:r>
  </w:p>
  <w:p w:rsidR="00000000" w:rsidRDefault="005A4F69">
    <w:pPr>
      <w:pStyle w:val="Rodap"/>
    </w:pPr>
  </w:p>
  <w:p w:rsidR="00000000" w:rsidRDefault="005A4F6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A4F69">
      <w:r>
        <w:separator/>
      </w:r>
    </w:p>
  </w:footnote>
  <w:footnote w:type="continuationSeparator" w:id="0">
    <w:p w:rsidR="00000000" w:rsidRDefault="005A4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5A4F69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00000" w:rsidRDefault="005A4F69">
    <w:pPr>
      <w:pStyle w:val="Cabealho"/>
      <w:ind w:right="360"/>
    </w:pPr>
  </w:p>
  <w:p w:rsidR="00000000" w:rsidRDefault="005A4F6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5A4F69">
    <w:pPr>
      <w:pStyle w:val="Cabealho"/>
      <w:ind w:right="360"/>
    </w:pPr>
    <w:r>
      <w:rPr>
        <w:lang w:val="pt-BR"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2" o:spid="_x0000_s1025" type="#_x0000_t75" alt="TIMBRE DP" style="position:absolute;margin-left:-1.55pt;margin-top:5.65pt;width:432.85pt;height:56.25pt;z-index:251657728;mso-wrap-style:square;mso-position-horizontal-relative:margin">
          <v:imagedata r:id="rId1" o:title="TIMBRE DP"/>
          <w10:wrap type="topAndBottom" anchorx="margin"/>
        </v:shape>
      </w:pict>
    </w:r>
  </w:p>
  <w:p w:rsidR="00000000" w:rsidRDefault="005A4F6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936971"/>
    <w:multiLevelType w:val="multilevel"/>
    <w:tmpl w:val="27936971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8847038"/>
    <w:multiLevelType w:val="multilevel"/>
    <w:tmpl w:val="68847038"/>
    <w:lvl w:ilvl="0">
      <w:start w:val="1"/>
      <w:numFmt w:val="lowerLetter"/>
      <w:lvlText w:val="%1)"/>
      <w:lvlJc w:val="left"/>
      <w:pPr>
        <w:ind w:left="427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numFmt w:val="bullet"/>
      <w:lvlText w:val="•"/>
      <w:lvlJc w:val="left"/>
      <w:pPr>
        <w:ind w:left="1316" w:hanging="246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213" w:hanging="24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09" w:hanging="24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06" w:hanging="24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03" w:hanging="24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9" w:hanging="24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6" w:hanging="24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93" w:hanging="246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1DB6"/>
    <w:rsid w:val="00000A29"/>
    <w:rsid w:val="00001DCB"/>
    <w:rsid w:val="000068CC"/>
    <w:rsid w:val="00023843"/>
    <w:rsid w:val="00027264"/>
    <w:rsid w:val="00030D18"/>
    <w:rsid w:val="000313F1"/>
    <w:rsid w:val="00034006"/>
    <w:rsid w:val="000347FF"/>
    <w:rsid w:val="00035E25"/>
    <w:rsid w:val="0004517B"/>
    <w:rsid w:val="000462BF"/>
    <w:rsid w:val="00052CFF"/>
    <w:rsid w:val="00052EA2"/>
    <w:rsid w:val="00053288"/>
    <w:rsid w:val="000559E7"/>
    <w:rsid w:val="00070046"/>
    <w:rsid w:val="000802BE"/>
    <w:rsid w:val="00081FE4"/>
    <w:rsid w:val="00086F72"/>
    <w:rsid w:val="00094AE4"/>
    <w:rsid w:val="000A4CC1"/>
    <w:rsid w:val="000C1858"/>
    <w:rsid w:val="000D6528"/>
    <w:rsid w:val="000E0EBD"/>
    <w:rsid w:val="000E5CA6"/>
    <w:rsid w:val="000F1351"/>
    <w:rsid w:val="00100346"/>
    <w:rsid w:val="001107CE"/>
    <w:rsid w:val="0011320B"/>
    <w:rsid w:val="001143DA"/>
    <w:rsid w:val="001230F8"/>
    <w:rsid w:val="00123C83"/>
    <w:rsid w:val="00131B21"/>
    <w:rsid w:val="00132A25"/>
    <w:rsid w:val="00133A78"/>
    <w:rsid w:val="0014517F"/>
    <w:rsid w:val="00155E01"/>
    <w:rsid w:val="0016106A"/>
    <w:rsid w:val="00171DB6"/>
    <w:rsid w:val="00183F85"/>
    <w:rsid w:val="0019399E"/>
    <w:rsid w:val="001A1FB2"/>
    <w:rsid w:val="001A5688"/>
    <w:rsid w:val="001A7CF4"/>
    <w:rsid w:val="001B568C"/>
    <w:rsid w:val="001B6EC7"/>
    <w:rsid w:val="001C361A"/>
    <w:rsid w:val="001C4B5B"/>
    <w:rsid w:val="001E0196"/>
    <w:rsid w:val="001E45B9"/>
    <w:rsid w:val="001E46B7"/>
    <w:rsid w:val="00201BBA"/>
    <w:rsid w:val="00202ADE"/>
    <w:rsid w:val="0020789D"/>
    <w:rsid w:val="00214892"/>
    <w:rsid w:val="00217D60"/>
    <w:rsid w:val="00226513"/>
    <w:rsid w:val="0024046D"/>
    <w:rsid w:val="002536D9"/>
    <w:rsid w:val="00260486"/>
    <w:rsid w:val="002666E4"/>
    <w:rsid w:val="00274F7D"/>
    <w:rsid w:val="00274F92"/>
    <w:rsid w:val="00277B4A"/>
    <w:rsid w:val="002A0CEE"/>
    <w:rsid w:val="002A28D6"/>
    <w:rsid w:val="002B120A"/>
    <w:rsid w:val="002B1F88"/>
    <w:rsid w:val="002B373C"/>
    <w:rsid w:val="002B3F79"/>
    <w:rsid w:val="002B65C3"/>
    <w:rsid w:val="002C4976"/>
    <w:rsid w:val="002C73B6"/>
    <w:rsid w:val="00300AAD"/>
    <w:rsid w:val="00303E41"/>
    <w:rsid w:val="0031083D"/>
    <w:rsid w:val="00326465"/>
    <w:rsid w:val="0032750D"/>
    <w:rsid w:val="0033074D"/>
    <w:rsid w:val="003555E3"/>
    <w:rsid w:val="0036124F"/>
    <w:rsid w:val="003638AE"/>
    <w:rsid w:val="0036397B"/>
    <w:rsid w:val="003662E6"/>
    <w:rsid w:val="00386A12"/>
    <w:rsid w:val="0039253A"/>
    <w:rsid w:val="003A33F9"/>
    <w:rsid w:val="003B0302"/>
    <w:rsid w:val="003B7A27"/>
    <w:rsid w:val="003E2AB7"/>
    <w:rsid w:val="003E6351"/>
    <w:rsid w:val="003E6F4B"/>
    <w:rsid w:val="003E7A98"/>
    <w:rsid w:val="003F2702"/>
    <w:rsid w:val="0040521F"/>
    <w:rsid w:val="00405A29"/>
    <w:rsid w:val="00411D0A"/>
    <w:rsid w:val="0041415F"/>
    <w:rsid w:val="004429BF"/>
    <w:rsid w:val="00452500"/>
    <w:rsid w:val="00452D01"/>
    <w:rsid w:val="00460091"/>
    <w:rsid w:val="00463F7C"/>
    <w:rsid w:val="004727A8"/>
    <w:rsid w:val="00473720"/>
    <w:rsid w:val="00473E3C"/>
    <w:rsid w:val="00482A61"/>
    <w:rsid w:val="00492C40"/>
    <w:rsid w:val="004A52AE"/>
    <w:rsid w:val="004C0B0B"/>
    <w:rsid w:val="004D0464"/>
    <w:rsid w:val="004D0BE5"/>
    <w:rsid w:val="004D1AB8"/>
    <w:rsid w:val="004D3780"/>
    <w:rsid w:val="004E540A"/>
    <w:rsid w:val="004E762F"/>
    <w:rsid w:val="004F61F2"/>
    <w:rsid w:val="004F7A00"/>
    <w:rsid w:val="0050009E"/>
    <w:rsid w:val="0050669F"/>
    <w:rsid w:val="005105C4"/>
    <w:rsid w:val="005127F8"/>
    <w:rsid w:val="005141EA"/>
    <w:rsid w:val="00520741"/>
    <w:rsid w:val="005210D4"/>
    <w:rsid w:val="00525658"/>
    <w:rsid w:val="0053382C"/>
    <w:rsid w:val="00535E3B"/>
    <w:rsid w:val="005508A7"/>
    <w:rsid w:val="00550987"/>
    <w:rsid w:val="00551EFC"/>
    <w:rsid w:val="00552D04"/>
    <w:rsid w:val="005533FE"/>
    <w:rsid w:val="005539CF"/>
    <w:rsid w:val="0056611B"/>
    <w:rsid w:val="00583B2C"/>
    <w:rsid w:val="00586662"/>
    <w:rsid w:val="0059298A"/>
    <w:rsid w:val="00594035"/>
    <w:rsid w:val="005970A2"/>
    <w:rsid w:val="005A09B4"/>
    <w:rsid w:val="005A4F69"/>
    <w:rsid w:val="005B2C89"/>
    <w:rsid w:val="005B6D08"/>
    <w:rsid w:val="005C3104"/>
    <w:rsid w:val="005F0617"/>
    <w:rsid w:val="005F589C"/>
    <w:rsid w:val="005F7591"/>
    <w:rsid w:val="00601644"/>
    <w:rsid w:val="00624B8E"/>
    <w:rsid w:val="00630ABB"/>
    <w:rsid w:val="00642E91"/>
    <w:rsid w:val="006440EB"/>
    <w:rsid w:val="00666D9A"/>
    <w:rsid w:val="006A113A"/>
    <w:rsid w:val="006A12EB"/>
    <w:rsid w:val="006A4CC3"/>
    <w:rsid w:val="006C1673"/>
    <w:rsid w:val="006C3190"/>
    <w:rsid w:val="006C6999"/>
    <w:rsid w:val="006D02CF"/>
    <w:rsid w:val="00701A14"/>
    <w:rsid w:val="00706F52"/>
    <w:rsid w:val="007076BF"/>
    <w:rsid w:val="00707CA1"/>
    <w:rsid w:val="00714A58"/>
    <w:rsid w:val="00717AE9"/>
    <w:rsid w:val="007318DB"/>
    <w:rsid w:val="00734861"/>
    <w:rsid w:val="00752887"/>
    <w:rsid w:val="00760629"/>
    <w:rsid w:val="0076312C"/>
    <w:rsid w:val="00763465"/>
    <w:rsid w:val="00765583"/>
    <w:rsid w:val="00766AF4"/>
    <w:rsid w:val="00776A5D"/>
    <w:rsid w:val="00781E62"/>
    <w:rsid w:val="007846BC"/>
    <w:rsid w:val="007B61B6"/>
    <w:rsid w:val="007D3CC2"/>
    <w:rsid w:val="007D43BE"/>
    <w:rsid w:val="007D6DA8"/>
    <w:rsid w:val="007E1ED4"/>
    <w:rsid w:val="007E6D98"/>
    <w:rsid w:val="00800CBF"/>
    <w:rsid w:val="00820737"/>
    <w:rsid w:val="00843287"/>
    <w:rsid w:val="00846243"/>
    <w:rsid w:val="00851884"/>
    <w:rsid w:val="00853F65"/>
    <w:rsid w:val="00856B1F"/>
    <w:rsid w:val="00861080"/>
    <w:rsid w:val="00863DEF"/>
    <w:rsid w:val="00873A36"/>
    <w:rsid w:val="0087404C"/>
    <w:rsid w:val="00875D0A"/>
    <w:rsid w:val="00876476"/>
    <w:rsid w:val="00883151"/>
    <w:rsid w:val="00885963"/>
    <w:rsid w:val="00887AFF"/>
    <w:rsid w:val="008A57A1"/>
    <w:rsid w:val="008B0F36"/>
    <w:rsid w:val="008B3D71"/>
    <w:rsid w:val="008D14CB"/>
    <w:rsid w:val="008D2952"/>
    <w:rsid w:val="008D66A2"/>
    <w:rsid w:val="008E0149"/>
    <w:rsid w:val="008E1EFE"/>
    <w:rsid w:val="008F03BA"/>
    <w:rsid w:val="008F0A5F"/>
    <w:rsid w:val="008F4E68"/>
    <w:rsid w:val="0090324E"/>
    <w:rsid w:val="00904EB7"/>
    <w:rsid w:val="009062B4"/>
    <w:rsid w:val="00906846"/>
    <w:rsid w:val="00922C50"/>
    <w:rsid w:val="00926405"/>
    <w:rsid w:val="009265AE"/>
    <w:rsid w:val="0092743B"/>
    <w:rsid w:val="00927B2A"/>
    <w:rsid w:val="00932818"/>
    <w:rsid w:val="00947DF2"/>
    <w:rsid w:val="00954A4A"/>
    <w:rsid w:val="00964D4A"/>
    <w:rsid w:val="00977062"/>
    <w:rsid w:val="00977679"/>
    <w:rsid w:val="00983E45"/>
    <w:rsid w:val="00987B02"/>
    <w:rsid w:val="00991F0F"/>
    <w:rsid w:val="009A3CA1"/>
    <w:rsid w:val="009A53B4"/>
    <w:rsid w:val="009A6214"/>
    <w:rsid w:val="009B6572"/>
    <w:rsid w:val="009D42FB"/>
    <w:rsid w:val="009E4246"/>
    <w:rsid w:val="009F03B6"/>
    <w:rsid w:val="009F36DC"/>
    <w:rsid w:val="009F5999"/>
    <w:rsid w:val="00A004FB"/>
    <w:rsid w:val="00A031DA"/>
    <w:rsid w:val="00A05189"/>
    <w:rsid w:val="00A058B3"/>
    <w:rsid w:val="00A137F1"/>
    <w:rsid w:val="00A1457D"/>
    <w:rsid w:val="00A15CA3"/>
    <w:rsid w:val="00A217BD"/>
    <w:rsid w:val="00A448A4"/>
    <w:rsid w:val="00A46885"/>
    <w:rsid w:val="00A47DA3"/>
    <w:rsid w:val="00A51A7D"/>
    <w:rsid w:val="00A531CB"/>
    <w:rsid w:val="00A56330"/>
    <w:rsid w:val="00A57A74"/>
    <w:rsid w:val="00A57D31"/>
    <w:rsid w:val="00A62D4A"/>
    <w:rsid w:val="00A70088"/>
    <w:rsid w:val="00A70FBD"/>
    <w:rsid w:val="00A76506"/>
    <w:rsid w:val="00A81647"/>
    <w:rsid w:val="00A95726"/>
    <w:rsid w:val="00AA4851"/>
    <w:rsid w:val="00AA5A80"/>
    <w:rsid w:val="00AC0167"/>
    <w:rsid w:val="00AC642F"/>
    <w:rsid w:val="00AD4032"/>
    <w:rsid w:val="00AE0E93"/>
    <w:rsid w:val="00AE4FEC"/>
    <w:rsid w:val="00AF5563"/>
    <w:rsid w:val="00B0127B"/>
    <w:rsid w:val="00B01496"/>
    <w:rsid w:val="00B03EBB"/>
    <w:rsid w:val="00B170BF"/>
    <w:rsid w:val="00B17EAB"/>
    <w:rsid w:val="00B32977"/>
    <w:rsid w:val="00B32FD7"/>
    <w:rsid w:val="00B4350D"/>
    <w:rsid w:val="00B46599"/>
    <w:rsid w:val="00B65915"/>
    <w:rsid w:val="00B672F7"/>
    <w:rsid w:val="00B731CE"/>
    <w:rsid w:val="00B77B13"/>
    <w:rsid w:val="00B8180B"/>
    <w:rsid w:val="00B84C27"/>
    <w:rsid w:val="00B85391"/>
    <w:rsid w:val="00B90F92"/>
    <w:rsid w:val="00BA0E14"/>
    <w:rsid w:val="00BA454B"/>
    <w:rsid w:val="00BB1CF7"/>
    <w:rsid w:val="00BC07E8"/>
    <w:rsid w:val="00BC3121"/>
    <w:rsid w:val="00BD021B"/>
    <w:rsid w:val="00BD0A79"/>
    <w:rsid w:val="00BD0B7A"/>
    <w:rsid w:val="00BD560F"/>
    <w:rsid w:val="00BD7B74"/>
    <w:rsid w:val="00BE0220"/>
    <w:rsid w:val="00BE03D3"/>
    <w:rsid w:val="00BE2492"/>
    <w:rsid w:val="00BE4EF5"/>
    <w:rsid w:val="00BE5BAB"/>
    <w:rsid w:val="00BF63AE"/>
    <w:rsid w:val="00BF6FE9"/>
    <w:rsid w:val="00C053F6"/>
    <w:rsid w:val="00C111FF"/>
    <w:rsid w:val="00C162A3"/>
    <w:rsid w:val="00C2044A"/>
    <w:rsid w:val="00C23342"/>
    <w:rsid w:val="00C27210"/>
    <w:rsid w:val="00C344A4"/>
    <w:rsid w:val="00C45D5E"/>
    <w:rsid w:val="00C505B5"/>
    <w:rsid w:val="00C62E45"/>
    <w:rsid w:val="00C6379C"/>
    <w:rsid w:val="00C66BF8"/>
    <w:rsid w:val="00C87A08"/>
    <w:rsid w:val="00CA6359"/>
    <w:rsid w:val="00CB2072"/>
    <w:rsid w:val="00CB4365"/>
    <w:rsid w:val="00CB7B6F"/>
    <w:rsid w:val="00CC7F21"/>
    <w:rsid w:val="00CD41DD"/>
    <w:rsid w:val="00CE1A41"/>
    <w:rsid w:val="00CE4845"/>
    <w:rsid w:val="00CE48E3"/>
    <w:rsid w:val="00CE7C1B"/>
    <w:rsid w:val="00CF3C61"/>
    <w:rsid w:val="00CF442E"/>
    <w:rsid w:val="00D044B2"/>
    <w:rsid w:val="00D04AC3"/>
    <w:rsid w:val="00D07AD8"/>
    <w:rsid w:val="00D176C2"/>
    <w:rsid w:val="00D24F20"/>
    <w:rsid w:val="00D32EF2"/>
    <w:rsid w:val="00D3389C"/>
    <w:rsid w:val="00D358BD"/>
    <w:rsid w:val="00D37F6F"/>
    <w:rsid w:val="00D44DF9"/>
    <w:rsid w:val="00D565E5"/>
    <w:rsid w:val="00D57B11"/>
    <w:rsid w:val="00D64470"/>
    <w:rsid w:val="00D66AA3"/>
    <w:rsid w:val="00D72FD2"/>
    <w:rsid w:val="00D737D6"/>
    <w:rsid w:val="00D761DC"/>
    <w:rsid w:val="00D81357"/>
    <w:rsid w:val="00D81521"/>
    <w:rsid w:val="00D82A9D"/>
    <w:rsid w:val="00D86CDE"/>
    <w:rsid w:val="00D94930"/>
    <w:rsid w:val="00DA3E12"/>
    <w:rsid w:val="00DA6932"/>
    <w:rsid w:val="00DB182E"/>
    <w:rsid w:val="00DB2EF2"/>
    <w:rsid w:val="00DB3616"/>
    <w:rsid w:val="00DC07B9"/>
    <w:rsid w:val="00DC6C6E"/>
    <w:rsid w:val="00DD2DFB"/>
    <w:rsid w:val="00DE5E45"/>
    <w:rsid w:val="00DF5C56"/>
    <w:rsid w:val="00E04C2E"/>
    <w:rsid w:val="00E12B16"/>
    <w:rsid w:val="00E13E05"/>
    <w:rsid w:val="00E14DCC"/>
    <w:rsid w:val="00E2031C"/>
    <w:rsid w:val="00E3087B"/>
    <w:rsid w:val="00E37186"/>
    <w:rsid w:val="00E51A92"/>
    <w:rsid w:val="00E5782C"/>
    <w:rsid w:val="00E57AAC"/>
    <w:rsid w:val="00E609D5"/>
    <w:rsid w:val="00E81D61"/>
    <w:rsid w:val="00E911A6"/>
    <w:rsid w:val="00E926FD"/>
    <w:rsid w:val="00E9562E"/>
    <w:rsid w:val="00EA2A6D"/>
    <w:rsid w:val="00EB00CA"/>
    <w:rsid w:val="00EB2944"/>
    <w:rsid w:val="00EC7851"/>
    <w:rsid w:val="00EC7B0D"/>
    <w:rsid w:val="00ED40B8"/>
    <w:rsid w:val="00EE3EBD"/>
    <w:rsid w:val="00F0010E"/>
    <w:rsid w:val="00F005F7"/>
    <w:rsid w:val="00F04D4C"/>
    <w:rsid w:val="00F05431"/>
    <w:rsid w:val="00F0560A"/>
    <w:rsid w:val="00F10F55"/>
    <w:rsid w:val="00F205D0"/>
    <w:rsid w:val="00F2172E"/>
    <w:rsid w:val="00F22512"/>
    <w:rsid w:val="00F30798"/>
    <w:rsid w:val="00F30E9F"/>
    <w:rsid w:val="00F342A1"/>
    <w:rsid w:val="00F43958"/>
    <w:rsid w:val="00F54DA2"/>
    <w:rsid w:val="00F55957"/>
    <w:rsid w:val="00F648F0"/>
    <w:rsid w:val="00F754FB"/>
    <w:rsid w:val="00F76F12"/>
    <w:rsid w:val="00F8712D"/>
    <w:rsid w:val="00F90F18"/>
    <w:rsid w:val="00F91D65"/>
    <w:rsid w:val="00FB48BF"/>
    <w:rsid w:val="00FD183C"/>
    <w:rsid w:val="00FE4AD2"/>
    <w:rsid w:val="00FE676A"/>
    <w:rsid w:val="00FF05AB"/>
    <w:rsid w:val="00FF2B06"/>
    <w:rsid w:val="00FF2FE9"/>
    <w:rsid w:val="27FE2479"/>
    <w:rsid w:val="36B17651"/>
    <w:rsid w:val="50817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5:chartTrackingRefBased/>
  <w15:docId w15:val="{296E2910-7A01-4917-AC51-EBCBEB9F5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/>
    <w:lsdException w:name="footer" w:uiPriority="99"/>
    <w:lsdException w:name="caption" w:semiHidden="1" w:unhideWhenUsed="1" w:qFormat="1"/>
    <w:lsdException w:name="footnote reference" w:semiHidden="1"/>
    <w:lsdException w:name="Title" w:qFormat="1"/>
    <w:lsdException w:name="Default Paragraph Font" w:semiHidden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1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notaderodap">
    <w:name w:val="footnote reference"/>
    <w:semiHidden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Nmerodepgina">
    <w:name w:val="page number"/>
    <w:basedOn w:val="Fontepargpadro"/>
  </w:style>
  <w:style w:type="paragraph" w:styleId="Corpodetexto">
    <w:name w:val="Body Text"/>
    <w:basedOn w:val="Normal"/>
    <w:link w:val="CorpodetextoChar"/>
    <w:uiPriority w:val="1"/>
    <w:qFormat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link w:val="Corpodetexto"/>
    <w:uiPriority w:val="1"/>
    <w:rPr>
      <w:sz w:val="24"/>
      <w:szCs w:val="24"/>
      <w:lang w:val="pt-PT" w:eastAsia="en-US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Pr>
      <w:sz w:val="24"/>
      <w:szCs w:val="24"/>
    </w:rPr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semiHidden/>
    <w:rPr>
      <w:sz w:val="20"/>
      <w:szCs w:val="20"/>
    </w:rPr>
  </w:style>
  <w:style w:type="table" w:styleId="Tabelacomgrade">
    <w:name w:val="Table Grid"/>
    <w:basedOn w:val="Tabe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ptexto">
    <w:name w:val="tptexto"/>
    <w:basedOn w:val="Normal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1"/>
    <w:qFormat/>
    <w:pPr>
      <w:widowControl w:val="0"/>
      <w:autoSpaceDE w:val="0"/>
      <w:autoSpaceDN w:val="0"/>
      <w:ind w:left="182"/>
      <w:jc w:val="both"/>
    </w:pPr>
    <w:rPr>
      <w:sz w:val="22"/>
      <w:szCs w:val="22"/>
      <w:lang w:val="pt-PT" w:eastAsia="en-US"/>
    </w:rPr>
  </w:style>
  <w:style w:type="character" w:customStyle="1" w:styleId="MenoPendente">
    <w:name w:val="Menção Pendente"/>
    <w:uiPriority w:val="99"/>
    <w:unhideWhenUsed/>
    <w:rPr>
      <w:color w:val="605E5C"/>
      <w:shd w:val="clear" w:color="auto" w:fill="E1DFDD"/>
    </w:rPr>
  </w:style>
  <w:style w:type="table" w:customStyle="1" w:styleId="TableNormal">
    <w:name w:val="Table Normal"/>
    <w:uiPriority w:val="2"/>
    <w:unhideWhenUsed/>
    <w:qFormat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2682</Words>
  <Characters>14484</Characters>
  <Application>Microsoft Office Word</Application>
  <DocSecurity>0</DocSecurity>
  <Lines>120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nro</vt:lpstr>
    </vt:vector>
  </TitlesOfParts>
  <Company>Prefeitura RDC</Company>
  <LinksUpToDate>false</LinksUpToDate>
  <CharactersWithSpaces>17132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nro</dc:title>
  <dc:subject/>
  <dc:creator>Sec. Educação</dc:creator>
  <cp:keywords/>
  <cp:lastModifiedBy>i5</cp:lastModifiedBy>
  <cp:revision>2</cp:revision>
  <cp:lastPrinted>2012-05-24T17:50:00Z</cp:lastPrinted>
  <dcterms:created xsi:type="dcterms:W3CDTF">2026-02-11T17:51:00Z</dcterms:created>
  <dcterms:modified xsi:type="dcterms:W3CDTF">2026-02-11T17:51:00Z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1046-12.2.0.23155</vt:lpwstr>
  </property>
  <property fmtid="{D5CDD505-2E9C-101B-9397-08002B2CF9AE}" pid="3" name="ICV">
    <vt:lpwstr>D18F9AB082AC442681CD432C203D82F4_13</vt:lpwstr>
  </property>
</Properties>
</file>